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61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noProof/>
          <w:lang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-563880</wp:posOffset>
            </wp:positionV>
            <wp:extent cx="7362825" cy="31718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Pr="00431C1C" w:rsidRDefault="00F21157" w:rsidP="00F2115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31C1C">
        <w:rPr>
          <w:rFonts w:ascii="Times New Roman" w:hAnsi="Times New Roman" w:cs="Times New Roman"/>
          <w:b/>
          <w:sz w:val="32"/>
          <w:szCs w:val="28"/>
        </w:rPr>
        <w:t xml:space="preserve">Рабочая программа </w:t>
      </w:r>
    </w:p>
    <w:p w:rsidR="00F21157" w:rsidRDefault="00F21157" w:rsidP="00F2115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57" w:rsidRDefault="00F21157" w:rsidP="00F2115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57" w:rsidRDefault="00F21157" w:rsidP="00F2115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57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учебного курса, предмет: </w:t>
      </w:r>
      <w:r>
        <w:rPr>
          <w:rFonts w:ascii="Times New Roman" w:hAnsi="Times New Roman" w:cs="Times New Roman"/>
          <w:b/>
          <w:i/>
          <w:sz w:val="28"/>
          <w:szCs w:val="28"/>
        </w:rPr>
        <w:t>Технология</w:t>
      </w:r>
    </w:p>
    <w:p w:rsidR="00F21157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157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F21157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157" w:rsidRPr="0012533E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составления программы: </w:t>
      </w:r>
      <w:r w:rsidRPr="0079532F">
        <w:rPr>
          <w:rFonts w:ascii="Times New Roman" w:hAnsi="Times New Roman" w:cs="Times New Roman"/>
          <w:b/>
          <w:i/>
          <w:sz w:val="28"/>
          <w:szCs w:val="28"/>
        </w:rPr>
        <w:t>2022-2023</w:t>
      </w:r>
    </w:p>
    <w:p w:rsidR="00F21157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157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157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157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157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157" w:rsidRDefault="00F21157" w:rsidP="00F2115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F21157" w:rsidRDefault="00F21157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</w:p>
    <w:p w:rsidR="000E70EF" w:rsidRPr="00D36907" w:rsidRDefault="000E70EF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</w:rPr>
      </w:pPr>
      <w:r w:rsidRPr="00D36907">
        <w:rPr>
          <w:rFonts w:ascii="Times New Roman" w:hAnsi="Times New Roman"/>
          <w:b/>
          <w:bCs/>
          <w:caps/>
        </w:rPr>
        <w:lastRenderedPageBreak/>
        <w:t>Пояснительная записка</w:t>
      </w:r>
    </w:p>
    <w:p w:rsidR="000E70EF" w:rsidRDefault="000E70EF" w:rsidP="00F120A5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36907">
        <w:rPr>
          <w:rFonts w:ascii="Times New Roman" w:hAnsi="Times New Roman" w:cs="Times New Roman"/>
          <w:sz w:val="24"/>
          <w:szCs w:val="24"/>
          <w:lang w:eastAsia="zh-CN"/>
        </w:rPr>
        <w:t xml:space="preserve">Рабочая </w:t>
      </w:r>
      <w:r w:rsidR="00F120A5" w:rsidRPr="00D36907">
        <w:rPr>
          <w:rFonts w:ascii="Times New Roman" w:hAnsi="Times New Roman" w:cs="Times New Roman"/>
          <w:sz w:val="24"/>
          <w:szCs w:val="24"/>
          <w:lang w:eastAsia="zh-CN"/>
        </w:rPr>
        <w:t>программа по</w:t>
      </w:r>
      <w:r w:rsidRPr="00D3690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120A5" w:rsidRPr="00D36907">
        <w:rPr>
          <w:rFonts w:ascii="Times New Roman" w:hAnsi="Times New Roman" w:cs="Times New Roman"/>
          <w:sz w:val="24"/>
          <w:szCs w:val="24"/>
          <w:lang w:eastAsia="zh-CN"/>
        </w:rPr>
        <w:t>технологии для</w:t>
      </w:r>
      <w:r w:rsidRPr="00D36907">
        <w:rPr>
          <w:rFonts w:ascii="Times New Roman" w:hAnsi="Times New Roman" w:cs="Times New Roman"/>
          <w:sz w:val="24"/>
          <w:szCs w:val="24"/>
          <w:lang w:eastAsia="zh-CN"/>
        </w:rPr>
        <w:t xml:space="preserve"> 3 класса </w:t>
      </w:r>
      <w:r w:rsidR="00F120A5" w:rsidRPr="00D36907">
        <w:rPr>
          <w:rFonts w:ascii="Times New Roman" w:hAnsi="Times New Roman" w:cs="Times New Roman"/>
          <w:sz w:val="24"/>
          <w:szCs w:val="24"/>
          <w:lang w:eastAsia="zh-CN"/>
        </w:rPr>
        <w:t>составлена в</w:t>
      </w:r>
      <w:r w:rsidRPr="00D36907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соответствии </w:t>
      </w:r>
      <w:proofErr w:type="gramStart"/>
      <w:r w:rsidRPr="00D36907"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D36907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3A0261" w:rsidRPr="00CA6627" w:rsidRDefault="003A0261" w:rsidP="003A0261">
      <w:pPr>
        <w:pStyle w:val="ParagraphStyle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CA6627">
        <w:rPr>
          <w:rFonts w:ascii="Times New Roman" w:hAnsi="Times New Roman"/>
        </w:rPr>
        <w:t>Федеральным законом РФ «Об образовании» от 29.12.2012г № 273-ФЗ «Об образов</w:t>
      </w:r>
      <w:r w:rsidRPr="00CA6627">
        <w:rPr>
          <w:rFonts w:ascii="Times New Roman" w:hAnsi="Times New Roman"/>
        </w:rPr>
        <w:t>а</w:t>
      </w:r>
      <w:r w:rsidRPr="00CA6627">
        <w:rPr>
          <w:rFonts w:ascii="Times New Roman" w:hAnsi="Times New Roman"/>
        </w:rPr>
        <w:t>нии в Российской Федерации»;</w:t>
      </w:r>
    </w:p>
    <w:p w:rsidR="003A0261" w:rsidRPr="00CA6627" w:rsidRDefault="003A0261" w:rsidP="003A0261">
      <w:pPr>
        <w:pStyle w:val="ParagraphStyle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CA6627">
        <w:rPr>
          <w:rFonts w:ascii="Times New Roman" w:hAnsi="Times New Roman"/>
        </w:rPr>
        <w:t>Федеральным государственным образовательным стандартом начального общего о</w:t>
      </w:r>
      <w:r w:rsidRPr="00CA6627">
        <w:rPr>
          <w:rFonts w:ascii="Times New Roman" w:hAnsi="Times New Roman"/>
        </w:rPr>
        <w:t>б</w:t>
      </w:r>
      <w:r w:rsidRPr="00CA6627">
        <w:rPr>
          <w:rFonts w:ascii="Times New Roman" w:hAnsi="Times New Roman"/>
        </w:rPr>
        <w:t>разования (утвержденного приказом Министерства образования и науки РФ № 373 от 06.10.2009г. «Об утверждении федерального образовательного стандарта начального общего образования»;</w:t>
      </w:r>
    </w:p>
    <w:p w:rsidR="003A0261" w:rsidRPr="001131FC" w:rsidRDefault="003A0261" w:rsidP="003A026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3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Приказом № 1576 от 31 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кабря 2015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</w:t>
      </w:r>
      <w:r w:rsidRPr="00833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 внесении изменений в федеральный государственный образовательный стандарт начального общего образ</w:t>
      </w:r>
      <w:r w:rsidRPr="00833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833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вания, утвержденный приказом Министерства образования и науки РФ от 6 октября 2009 г. № 373»</w:t>
      </w:r>
    </w:p>
    <w:p w:rsidR="003A0261" w:rsidRPr="008339D3" w:rsidRDefault="003A0261" w:rsidP="003A026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Образовательной программой начального общего образования МАОУ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Хоринская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 №2»</w:t>
      </w:r>
    </w:p>
    <w:p w:rsidR="003A0261" w:rsidRDefault="003A0261" w:rsidP="003A0261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Учебным планом</w:t>
      </w:r>
      <w:r w:rsidRPr="008339D3">
        <w:rPr>
          <w:rFonts w:ascii="Times New Roman" w:hAnsi="Times New Roman"/>
          <w:sz w:val="24"/>
          <w:szCs w:val="24"/>
        </w:rPr>
        <w:t xml:space="preserve"> МАОУ «</w:t>
      </w:r>
      <w:proofErr w:type="spellStart"/>
      <w:r w:rsidRPr="008339D3">
        <w:rPr>
          <w:rFonts w:ascii="Times New Roman" w:hAnsi="Times New Roman"/>
          <w:sz w:val="24"/>
          <w:szCs w:val="24"/>
        </w:rPr>
        <w:t>Хоринская</w:t>
      </w:r>
      <w:proofErr w:type="spellEnd"/>
      <w:r w:rsidRPr="008339D3">
        <w:rPr>
          <w:rFonts w:ascii="Times New Roman" w:hAnsi="Times New Roman"/>
          <w:sz w:val="24"/>
          <w:szCs w:val="24"/>
        </w:rPr>
        <w:t xml:space="preserve"> СОШ №2»</w:t>
      </w:r>
    </w:p>
    <w:p w:rsidR="003A0261" w:rsidRPr="008339D3" w:rsidRDefault="003A0261" w:rsidP="003A0261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рабочих программах МАОУ «</w:t>
      </w:r>
      <w:proofErr w:type="spellStart"/>
      <w:r>
        <w:rPr>
          <w:rFonts w:ascii="Times New Roman" w:hAnsi="Times New Roman"/>
          <w:sz w:val="24"/>
          <w:szCs w:val="24"/>
        </w:rPr>
        <w:t>Хоринская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№2»</w:t>
      </w:r>
    </w:p>
    <w:p w:rsidR="00F120A5" w:rsidRPr="003A0261" w:rsidRDefault="003A0261" w:rsidP="003A0261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УМК по предмету:</w:t>
      </w:r>
      <w:r w:rsidRPr="003A0261">
        <w:rPr>
          <w:rFonts w:ascii="Times New Roman" w:hAnsi="Times New Roman" w:cs="Times New Roman"/>
          <w:sz w:val="24"/>
          <w:szCs w:val="24"/>
        </w:rPr>
        <w:t xml:space="preserve"> </w:t>
      </w:r>
      <w:r w:rsidR="00F120A5" w:rsidRPr="003A0261">
        <w:rPr>
          <w:rFonts w:ascii="Times New Roman" w:hAnsi="Times New Roman"/>
          <w:sz w:val="24"/>
          <w:szCs w:val="24"/>
        </w:rPr>
        <w:t>Примерной программой начального общего образования по технологии для образовательных учреждений с русским</w:t>
      </w:r>
      <w:r w:rsidR="003D28F8" w:rsidRPr="003A0261">
        <w:rPr>
          <w:rFonts w:ascii="Times New Roman" w:hAnsi="Times New Roman"/>
          <w:sz w:val="24"/>
          <w:szCs w:val="24"/>
        </w:rPr>
        <w:t xml:space="preserve"> </w:t>
      </w:r>
      <w:r w:rsidR="00F120A5" w:rsidRPr="003A0261">
        <w:rPr>
          <w:rFonts w:ascii="Times New Roman" w:hAnsi="Times New Roman"/>
          <w:sz w:val="24"/>
          <w:szCs w:val="24"/>
        </w:rPr>
        <w:t>языком обучения и пр</w:t>
      </w:r>
      <w:r w:rsidR="003D28F8" w:rsidRPr="003A0261">
        <w:rPr>
          <w:rFonts w:ascii="Times New Roman" w:hAnsi="Times New Roman"/>
          <w:sz w:val="24"/>
          <w:szCs w:val="24"/>
        </w:rPr>
        <w:t>ограммой общеобразов</w:t>
      </w:r>
      <w:r w:rsidR="003D28F8" w:rsidRPr="003A0261">
        <w:rPr>
          <w:rFonts w:ascii="Times New Roman" w:hAnsi="Times New Roman"/>
          <w:sz w:val="24"/>
          <w:szCs w:val="24"/>
        </w:rPr>
        <w:t>а</w:t>
      </w:r>
      <w:r w:rsidR="003D28F8" w:rsidRPr="003A0261">
        <w:rPr>
          <w:rFonts w:ascii="Times New Roman" w:hAnsi="Times New Roman"/>
          <w:sz w:val="24"/>
          <w:szCs w:val="24"/>
        </w:rPr>
        <w:t>тельных уч</w:t>
      </w:r>
      <w:r w:rsidR="00F120A5" w:rsidRPr="003A0261">
        <w:rPr>
          <w:rFonts w:ascii="Times New Roman" w:hAnsi="Times New Roman"/>
          <w:sz w:val="24"/>
          <w:szCs w:val="24"/>
        </w:rPr>
        <w:t xml:space="preserve">реждений авторов </w:t>
      </w:r>
      <w:proofErr w:type="spellStart"/>
      <w:r w:rsidR="00F120A5" w:rsidRPr="003A0261">
        <w:rPr>
          <w:rFonts w:ascii="Times New Roman" w:hAnsi="Times New Roman"/>
          <w:sz w:val="24"/>
          <w:szCs w:val="24"/>
        </w:rPr>
        <w:t>Роговцева</w:t>
      </w:r>
      <w:proofErr w:type="spellEnd"/>
      <w:r w:rsidR="00F120A5" w:rsidRPr="003A0261">
        <w:rPr>
          <w:rFonts w:ascii="Times New Roman" w:hAnsi="Times New Roman"/>
          <w:sz w:val="24"/>
          <w:szCs w:val="24"/>
        </w:rPr>
        <w:t xml:space="preserve"> Н.И., Богданова Н.В., Добромыслова Н.В. 1-4 кла</w:t>
      </w:r>
      <w:r w:rsidR="00F120A5" w:rsidRPr="003A0261">
        <w:rPr>
          <w:rFonts w:ascii="Times New Roman" w:hAnsi="Times New Roman"/>
          <w:sz w:val="24"/>
          <w:szCs w:val="24"/>
        </w:rPr>
        <w:t>с</w:t>
      </w:r>
      <w:r w:rsidR="00F120A5" w:rsidRPr="003A0261">
        <w:rPr>
          <w:rFonts w:ascii="Times New Roman" w:hAnsi="Times New Roman"/>
          <w:sz w:val="24"/>
          <w:szCs w:val="24"/>
        </w:rPr>
        <w:t>сы». Программа реализуется на основе УМК «Школа России», рекомендованного Министе</w:t>
      </w:r>
      <w:r w:rsidR="00F120A5" w:rsidRPr="003A0261">
        <w:rPr>
          <w:rFonts w:ascii="Times New Roman" w:hAnsi="Times New Roman"/>
          <w:sz w:val="24"/>
          <w:szCs w:val="24"/>
        </w:rPr>
        <w:t>р</w:t>
      </w:r>
      <w:r w:rsidR="00F120A5" w:rsidRPr="003A0261">
        <w:rPr>
          <w:rFonts w:ascii="Times New Roman" w:hAnsi="Times New Roman"/>
          <w:sz w:val="24"/>
          <w:szCs w:val="24"/>
        </w:rPr>
        <w:t>ством образования и науки Российской Федерации.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ind w:firstLine="349"/>
        <w:jc w:val="both"/>
        <w:rPr>
          <w:color w:val="000000"/>
        </w:rPr>
      </w:pPr>
      <w:r w:rsidRPr="00D36907">
        <w:rPr>
          <w:color w:val="000000"/>
        </w:rPr>
        <w:t>В современном мире знания о технологии различных процессов, культура выполнения технологических операций приобретают все большее значение. Вводить человека в мир те</w:t>
      </w:r>
      <w:r w:rsidRPr="00D36907">
        <w:rPr>
          <w:color w:val="000000"/>
        </w:rPr>
        <w:t>х</w:t>
      </w:r>
      <w:r w:rsidRPr="00D36907">
        <w:rPr>
          <w:color w:val="000000"/>
        </w:rPr>
        <w:t>нологии необходимо в детстве, начиная с начальной школы.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ind w:firstLine="349"/>
        <w:jc w:val="both"/>
        <w:rPr>
          <w:color w:val="000000"/>
        </w:rPr>
      </w:pPr>
      <w:r w:rsidRPr="00D36907">
        <w:rPr>
          <w:color w:val="000000"/>
        </w:rPr>
        <w:t>Возможности предмета «Технология» позволяют гораздо больше, чем просто формир</w:t>
      </w:r>
      <w:r w:rsidRPr="00D36907">
        <w:rPr>
          <w:color w:val="000000"/>
        </w:rPr>
        <w:t>о</w:t>
      </w:r>
      <w:r w:rsidRPr="00D36907">
        <w:rPr>
          <w:color w:val="000000"/>
        </w:rPr>
        <w:t>вать у учащихся картину мира с технологической направленностью.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</w:t>
      </w:r>
      <w:r w:rsidRPr="00D36907">
        <w:rPr>
          <w:color w:val="000000"/>
        </w:rPr>
        <w:t>е</w:t>
      </w:r>
      <w:r w:rsidRPr="00D36907">
        <w:rPr>
          <w:color w:val="000000"/>
        </w:rPr>
        <w:t>зультата" умения распознавать и ставить задачи, возникающие в контексте практической с</w:t>
      </w:r>
      <w:r w:rsidRPr="00D36907">
        <w:rPr>
          <w:color w:val="000000"/>
        </w:rPr>
        <w:t>и</w:t>
      </w:r>
      <w:r w:rsidRPr="00D36907">
        <w:rPr>
          <w:color w:val="000000"/>
        </w:rPr>
        <w:t>туации, нахождение практических способов решения, умение добиваться достижения резул</w:t>
      </w:r>
      <w:r w:rsidRPr="00D36907">
        <w:rPr>
          <w:color w:val="000000"/>
        </w:rPr>
        <w:t>ь</w:t>
      </w:r>
      <w:r w:rsidRPr="00D36907">
        <w:rPr>
          <w:color w:val="000000"/>
        </w:rPr>
        <w:t>тата и т. д.) достаточно наглядны и, значит, более понятны для детей. Навык выполнять оп</w:t>
      </w:r>
      <w:r w:rsidRPr="00D36907">
        <w:rPr>
          <w:color w:val="000000"/>
        </w:rPr>
        <w:t>е</w:t>
      </w:r>
      <w:r w:rsidRPr="00D36907">
        <w:rPr>
          <w:color w:val="000000"/>
        </w:rPr>
        <w:t>рации технологично позволяет школьнику грамотно выстраивать свою деятельность не тол</w:t>
      </w:r>
      <w:r w:rsidRPr="00D36907">
        <w:rPr>
          <w:color w:val="000000"/>
        </w:rPr>
        <w:t>ь</w:t>
      </w:r>
      <w:r w:rsidRPr="00D36907">
        <w:rPr>
          <w:color w:val="000000"/>
        </w:rPr>
        <w:t>ко при изготовлении изделий на уроках технологии. Знание последовательности этапов раб</w:t>
      </w:r>
      <w:r w:rsidRPr="00D36907">
        <w:rPr>
          <w:color w:val="000000"/>
        </w:rPr>
        <w:t>о</w:t>
      </w:r>
      <w:r w:rsidRPr="00D36907">
        <w:rPr>
          <w:color w:val="000000"/>
        </w:rPr>
        <w:t>ты, чёткое создание алгоритмов, умение следовать правилам необходимы для успешного в</w:t>
      </w:r>
      <w:r w:rsidRPr="00D36907">
        <w:rPr>
          <w:color w:val="000000"/>
        </w:rPr>
        <w:t>ы</w:t>
      </w:r>
      <w:r w:rsidRPr="00D36907">
        <w:rPr>
          <w:color w:val="000000"/>
        </w:rPr>
        <w:lastRenderedPageBreak/>
        <w:t xml:space="preserve">полнения заданий любого учебного предмета, а также весьма полезны во </w:t>
      </w:r>
      <w:proofErr w:type="spellStart"/>
      <w:r w:rsidRPr="00D36907">
        <w:rPr>
          <w:color w:val="000000"/>
        </w:rPr>
        <w:t>внеучебной</w:t>
      </w:r>
      <w:proofErr w:type="spellEnd"/>
      <w:r w:rsidRPr="00D36907">
        <w:rPr>
          <w:color w:val="000000"/>
        </w:rPr>
        <w:t xml:space="preserve"> де</w:t>
      </w:r>
      <w:r w:rsidRPr="00D36907">
        <w:rPr>
          <w:color w:val="000000"/>
        </w:rPr>
        <w:t>я</w:t>
      </w:r>
      <w:r w:rsidRPr="00D36907">
        <w:rPr>
          <w:color w:val="000000"/>
        </w:rPr>
        <w:t>тельности.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ind w:firstLine="349"/>
        <w:jc w:val="both"/>
        <w:rPr>
          <w:color w:val="000000"/>
        </w:rPr>
      </w:pPr>
      <w:r w:rsidRPr="00D36907">
        <w:rPr>
          <w:color w:val="000000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</w:t>
      </w:r>
      <w:r w:rsidRPr="00D36907">
        <w:rPr>
          <w:color w:val="000000"/>
        </w:rPr>
        <w:t>п</w:t>
      </w:r>
      <w:r w:rsidRPr="00D36907">
        <w:rPr>
          <w:color w:val="000000"/>
        </w:rPr>
        <w:t xml:space="preserve">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D36907">
        <w:rPr>
          <w:color w:val="000000"/>
        </w:rPr>
        <w:t>внеучебной</w:t>
      </w:r>
      <w:proofErr w:type="spellEnd"/>
      <w:r w:rsidRPr="00D36907">
        <w:rPr>
          <w:color w:val="000000"/>
        </w:rPr>
        <w:t xml:space="preserve"> деятельности (при поиске информации, усвоении н</w:t>
      </w:r>
      <w:r w:rsidRPr="00D36907">
        <w:rPr>
          <w:color w:val="000000"/>
        </w:rPr>
        <w:t>о</w:t>
      </w:r>
      <w:r w:rsidRPr="00D36907">
        <w:rPr>
          <w:color w:val="000000"/>
        </w:rPr>
        <w:t>вых знаний, выполнении практических заданий).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ind w:firstLine="349"/>
        <w:jc w:val="both"/>
        <w:rPr>
          <w:color w:val="000000"/>
        </w:rPr>
      </w:pPr>
      <w:r w:rsidRPr="00D36907">
        <w:rPr>
          <w:color w:val="000000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</w:t>
      </w:r>
      <w:r w:rsidRPr="00D36907">
        <w:rPr>
          <w:color w:val="000000"/>
        </w:rPr>
        <w:t>с</w:t>
      </w:r>
      <w:r w:rsidRPr="00D36907">
        <w:rPr>
          <w:color w:val="000000"/>
        </w:rPr>
        <w:t>темы специальных технологических и универсальных учебных действий.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2DB1">
        <w:rPr>
          <w:bCs/>
          <w:color w:val="000000"/>
        </w:rPr>
        <w:t>Цели </w:t>
      </w:r>
      <w:r w:rsidRPr="00D36907">
        <w:rPr>
          <w:color w:val="000000"/>
        </w:rPr>
        <w:t>изучения технологии в начальной школе:</w:t>
      </w:r>
    </w:p>
    <w:p w:rsidR="00D36907" w:rsidRPr="00D36907" w:rsidRDefault="00D36907" w:rsidP="00D36907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приобретение личного опыта как основы обучения и познания;</w:t>
      </w:r>
    </w:p>
    <w:p w:rsidR="00D36907" w:rsidRPr="00D36907" w:rsidRDefault="00D36907" w:rsidP="00D36907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</w:t>
      </w:r>
      <w:r w:rsidRPr="00D36907">
        <w:rPr>
          <w:color w:val="000000"/>
        </w:rPr>
        <w:t>е</w:t>
      </w:r>
      <w:r w:rsidRPr="00D36907">
        <w:rPr>
          <w:color w:val="000000"/>
        </w:rPr>
        <w:t>ниями и проектной деятельностью;</w:t>
      </w:r>
    </w:p>
    <w:p w:rsidR="00D36907" w:rsidRPr="00D36907" w:rsidRDefault="00D36907" w:rsidP="00D36907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формирование позитивного эмоционально-ценностного отношения к труду и людям труда.</w:t>
      </w:r>
    </w:p>
    <w:p w:rsidR="00D36907" w:rsidRPr="00712DB1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2DB1">
        <w:rPr>
          <w:bCs/>
          <w:color w:val="000000"/>
        </w:rPr>
        <w:t>Общая характеристика учебного курса «Технология»</w:t>
      </w:r>
    </w:p>
    <w:p w:rsidR="00D36907" w:rsidRPr="00712DB1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2DB1">
        <w:rPr>
          <w:bCs/>
          <w:color w:val="000000"/>
        </w:rPr>
        <w:t>Теоретической основой</w:t>
      </w:r>
      <w:r w:rsidRPr="00712DB1">
        <w:rPr>
          <w:color w:val="000000"/>
        </w:rPr>
        <w:t> данной программы </w:t>
      </w:r>
      <w:r w:rsidRPr="00712DB1">
        <w:rPr>
          <w:bCs/>
          <w:color w:val="000000"/>
        </w:rPr>
        <w:t>являются:</w:t>
      </w:r>
    </w:p>
    <w:p w:rsidR="00D36907" w:rsidRPr="00D36907" w:rsidRDefault="00D36907" w:rsidP="00D36907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D36907">
        <w:rPr>
          <w:color w:val="000000"/>
        </w:rPr>
        <w:t>системно-деятельностный</w:t>
      </w:r>
      <w:proofErr w:type="spellEnd"/>
      <w:r w:rsidRPr="00D36907">
        <w:rPr>
          <w:color w:val="000000"/>
        </w:rPr>
        <w:t xml:space="preserve"> подход -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D36907">
        <w:rPr>
          <w:color w:val="000000"/>
        </w:rPr>
        <w:t>интериор</w:t>
      </w:r>
      <w:r w:rsidRPr="00D36907">
        <w:rPr>
          <w:color w:val="000000"/>
        </w:rPr>
        <w:t>и</w:t>
      </w:r>
      <w:r w:rsidRPr="00D36907">
        <w:rPr>
          <w:color w:val="000000"/>
        </w:rPr>
        <w:t>зацией</w:t>
      </w:r>
      <w:proofErr w:type="spellEnd"/>
      <w:r w:rsidRPr="00D36907">
        <w:rPr>
          <w:color w:val="000000"/>
        </w:rPr>
        <w:t xml:space="preserve"> (П. Я. Гальперин, Н. Ф. Талызина и др.);</w:t>
      </w:r>
    </w:p>
    <w:p w:rsidR="00D36907" w:rsidRPr="00D36907" w:rsidRDefault="00D36907" w:rsidP="00D36907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теория развития личности учащегося на основе освоения универсальных способов деятельности - понимание процесса учения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D36907" w:rsidRPr="00712DB1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2DB1">
        <w:rPr>
          <w:bCs/>
          <w:color w:val="000000"/>
        </w:rPr>
        <w:t>Основные задачи</w:t>
      </w:r>
      <w:r w:rsidRPr="00712DB1">
        <w:rPr>
          <w:color w:val="000000"/>
        </w:rPr>
        <w:t>:</w:t>
      </w:r>
    </w:p>
    <w:p w:rsidR="00D36907" w:rsidRPr="00D36907" w:rsidRDefault="00D36907" w:rsidP="00D3690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духовно-нравственное развитие учащихся, освоение нравственно-этического и соц</w:t>
      </w:r>
      <w:r w:rsidRPr="00D36907">
        <w:rPr>
          <w:color w:val="000000"/>
        </w:rPr>
        <w:t>и</w:t>
      </w:r>
      <w:r w:rsidRPr="00D36907">
        <w:rPr>
          <w:color w:val="000000"/>
        </w:rPr>
        <w:t xml:space="preserve">ально-исторического опыта человечества, </w:t>
      </w:r>
      <w:proofErr w:type="spellStart"/>
      <w:r w:rsidRPr="00D36907">
        <w:rPr>
          <w:color w:val="000000"/>
        </w:rPr>
        <w:t>отражённогo</w:t>
      </w:r>
      <w:proofErr w:type="spellEnd"/>
      <w:r w:rsidRPr="00D36907">
        <w:rPr>
          <w:color w:val="000000"/>
        </w:rPr>
        <w:t xml:space="preserve"> в материальной культуре, ра</w:t>
      </w:r>
      <w:r w:rsidRPr="00D36907">
        <w:rPr>
          <w:color w:val="000000"/>
        </w:rPr>
        <w:t>з</w:t>
      </w:r>
      <w:r w:rsidRPr="00D36907">
        <w:rPr>
          <w:color w:val="000000"/>
        </w:rPr>
        <w:lastRenderedPageBreak/>
        <w:t>витие эмоционально-ценностного отношения к социальному миру и миру природы ч</w:t>
      </w:r>
      <w:r w:rsidRPr="00D36907">
        <w:rPr>
          <w:color w:val="000000"/>
        </w:rPr>
        <w:t>е</w:t>
      </w:r>
      <w:r w:rsidRPr="00D36907">
        <w:rPr>
          <w:color w:val="000000"/>
        </w:rPr>
        <w:t>рез формирование позитивного отношения к труду и людям труда, знакомство с с</w:t>
      </w:r>
      <w:r w:rsidRPr="00D36907">
        <w:rPr>
          <w:color w:val="000000"/>
        </w:rPr>
        <w:t>о</w:t>
      </w:r>
      <w:r w:rsidRPr="00D36907">
        <w:rPr>
          <w:color w:val="000000"/>
        </w:rPr>
        <w:t>временными профессиями;</w:t>
      </w:r>
    </w:p>
    <w:p w:rsidR="00D36907" w:rsidRPr="00D36907" w:rsidRDefault="00D36907" w:rsidP="00D3690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формирование идентичности гражданина России в поликультурном многонационал</w:t>
      </w:r>
      <w:r w:rsidRPr="00D36907">
        <w:rPr>
          <w:color w:val="000000"/>
        </w:rPr>
        <w:t>ь</w:t>
      </w:r>
      <w:r w:rsidRPr="00D36907">
        <w:rPr>
          <w:color w:val="000000"/>
        </w:rPr>
        <w:t>ном обществе на основе знакомства с ремёслами народов России, развитие способн</w:t>
      </w:r>
      <w:r w:rsidRPr="00D36907">
        <w:rPr>
          <w:color w:val="000000"/>
        </w:rPr>
        <w:t>о</w:t>
      </w:r>
      <w:r w:rsidRPr="00D36907">
        <w:rPr>
          <w:color w:val="000000"/>
        </w:rPr>
        <w:t>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36907" w:rsidRPr="00D36907" w:rsidRDefault="00D36907" w:rsidP="00D3690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формирование целостной картины мира (образа мира) на основе познания мира через осмысление духовно- 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D36907" w:rsidRPr="00D36907" w:rsidRDefault="00D36907" w:rsidP="00D3690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</w:t>
      </w:r>
      <w:r w:rsidRPr="00D36907">
        <w:rPr>
          <w:color w:val="000000"/>
        </w:rPr>
        <w:t>с</w:t>
      </w:r>
      <w:r w:rsidRPr="00D36907">
        <w:rPr>
          <w:color w:val="000000"/>
        </w:rPr>
        <w:t>темой ценностей ребенка; а также на основе мотивации успеха, готовности к действ</w:t>
      </w:r>
      <w:r w:rsidRPr="00D36907">
        <w:rPr>
          <w:color w:val="000000"/>
        </w:rPr>
        <w:t>и</w:t>
      </w:r>
      <w:r w:rsidRPr="00D36907">
        <w:rPr>
          <w:color w:val="000000"/>
        </w:rPr>
        <w:t>ям в новых условиях и нестандартных ситуациях;</w:t>
      </w:r>
    </w:p>
    <w:p w:rsidR="00D36907" w:rsidRPr="00D36907" w:rsidRDefault="00D36907" w:rsidP="00D3690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формирование на основе овладения культурой проектной деятельности: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- внутреннего плана деятельности, включающего целеполагание, планирование (умения с</w:t>
      </w:r>
      <w:r w:rsidRPr="00D36907">
        <w:rPr>
          <w:color w:val="000000"/>
        </w:rPr>
        <w:t>о</w:t>
      </w:r>
      <w:r w:rsidRPr="00D36907">
        <w:rPr>
          <w:color w:val="000000"/>
        </w:rPr>
        <w:t xml:space="preserve">ставлять план действий и применять его для решения учебных задач), прогнозирование (предсказание </w:t>
      </w:r>
      <w:proofErr w:type="spellStart"/>
      <w:r w:rsidRPr="00D36907">
        <w:rPr>
          <w:color w:val="000000"/>
        </w:rPr>
        <w:t>будущегo</w:t>
      </w:r>
      <w:proofErr w:type="spellEnd"/>
      <w:r w:rsidRPr="00D36907">
        <w:rPr>
          <w:color w:val="000000"/>
        </w:rPr>
        <w:t xml:space="preserve"> результата при различных условиях выполнения действия), ко</w:t>
      </w:r>
      <w:r w:rsidRPr="00D36907">
        <w:rPr>
          <w:color w:val="000000"/>
        </w:rPr>
        <w:t>н</w:t>
      </w:r>
      <w:r w:rsidRPr="00D36907">
        <w:rPr>
          <w:color w:val="000000"/>
        </w:rPr>
        <w:t>троль, коррекцию и оценку;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- умений переносить усвоенные в проектной деятельности теоретические знания о технол</w:t>
      </w:r>
      <w:r w:rsidRPr="00D36907">
        <w:rPr>
          <w:color w:val="000000"/>
        </w:rPr>
        <w:t>о</w:t>
      </w:r>
      <w:r w:rsidRPr="00D36907">
        <w:rPr>
          <w:color w:val="000000"/>
        </w:rPr>
        <w:t>гическом процессе в практику изготовления изделий ручного труда, использовать технолог</w:t>
      </w:r>
      <w:r w:rsidRPr="00D36907">
        <w:rPr>
          <w:color w:val="000000"/>
        </w:rPr>
        <w:t>и</w:t>
      </w:r>
      <w:r w:rsidRPr="00D36907">
        <w:rPr>
          <w:color w:val="000000"/>
        </w:rPr>
        <w:t>ческие знания при изучении предмета «Окружающий мир» и других школьных дисциплин;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- коммуникативных умений в процессе реализации проектной деятельности (умения высл</w:t>
      </w:r>
      <w:r w:rsidRPr="00D36907">
        <w:rPr>
          <w:color w:val="000000"/>
        </w:rPr>
        <w:t>у</w:t>
      </w:r>
      <w:r w:rsidRPr="00D36907">
        <w:rPr>
          <w:color w:val="000000"/>
        </w:rPr>
        <w:t>шивать и принимать разные точки зрения и мнения, сравнивая их со своей, распределять об</w:t>
      </w:r>
      <w:r w:rsidRPr="00D36907">
        <w:rPr>
          <w:color w:val="000000"/>
        </w:rPr>
        <w:t>я</w:t>
      </w:r>
      <w:r w:rsidRPr="00D36907">
        <w:rPr>
          <w:color w:val="000000"/>
        </w:rPr>
        <w:t>занности, приходить к единому решению в процессе обсуждения, т. е. договариваться, арг</w:t>
      </w:r>
      <w:r w:rsidRPr="00D36907">
        <w:rPr>
          <w:color w:val="000000"/>
        </w:rPr>
        <w:t>у</w:t>
      </w:r>
      <w:r w:rsidRPr="00D36907">
        <w:rPr>
          <w:color w:val="000000"/>
        </w:rPr>
        <w:t>ментировать свою точку зрения, убеждать в правильности выбранного способа и т. д.);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 xml:space="preserve">- первоначальных конструкторско-технологических знаний и </w:t>
      </w:r>
      <w:proofErr w:type="spellStart"/>
      <w:r w:rsidRPr="00D36907">
        <w:rPr>
          <w:color w:val="000000"/>
        </w:rPr>
        <w:t>техникотехнологических</w:t>
      </w:r>
      <w:proofErr w:type="spellEnd"/>
      <w:r w:rsidRPr="00D36907">
        <w:rPr>
          <w:color w:val="000000"/>
        </w:rPr>
        <w:t xml:space="preserve"> ум</w:t>
      </w:r>
      <w:r w:rsidRPr="00D36907">
        <w:rPr>
          <w:color w:val="000000"/>
        </w:rPr>
        <w:t>е</w:t>
      </w:r>
      <w:r w:rsidRPr="00D36907">
        <w:rPr>
          <w:color w:val="000000"/>
        </w:rPr>
        <w:t>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</w:t>
      </w:r>
      <w:r w:rsidRPr="00D36907">
        <w:rPr>
          <w:color w:val="000000"/>
        </w:rPr>
        <w:t>о</w:t>
      </w:r>
      <w:r w:rsidRPr="00D36907">
        <w:rPr>
          <w:color w:val="000000"/>
        </w:rPr>
        <w:t>ты с различными материалами и инструментами, неукоснительного соблюдения правил те</w:t>
      </w:r>
      <w:r w:rsidRPr="00D36907">
        <w:rPr>
          <w:color w:val="000000"/>
        </w:rPr>
        <w:t>х</w:t>
      </w:r>
      <w:r w:rsidRPr="00D36907">
        <w:rPr>
          <w:color w:val="000000"/>
        </w:rPr>
        <w:t>ники безопасности, работы с инструментами, организации рабочего места;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lastRenderedPageBreak/>
        <w:t>- первоначальных умений поиска необходимой информации в различных источниках, пр</w:t>
      </w:r>
      <w:r w:rsidRPr="00D36907">
        <w:rPr>
          <w:color w:val="000000"/>
        </w:rPr>
        <w:t>о</w:t>
      </w:r>
      <w:r w:rsidRPr="00D36907">
        <w:rPr>
          <w:color w:val="000000"/>
        </w:rPr>
        <w:t>верки, преобразования, хранения, передачи имеющейся информации, а также навыков и</w:t>
      </w:r>
      <w:r w:rsidRPr="00D36907">
        <w:rPr>
          <w:color w:val="000000"/>
        </w:rPr>
        <w:t>с</w:t>
      </w:r>
      <w:r w:rsidRPr="00D36907">
        <w:rPr>
          <w:color w:val="000000"/>
        </w:rPr>
        <w:t>пользования компьютера;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- творческого потенциала личности в процессе изготовления изделий и реализации проектов.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2DB1">
        <w:rPr>
          <w:bCs/>
          <w:color w:val="000000"/>
        </w:rPr>
        <w:t>Особенность программы</w:t>
      </w:r>
      <w:r w:rsidRPr="00712DB1">
        <w:rPr>
          <w:color w:val="000000"/>
        </w:rPr>
        <w:t> з</w:t>
      </w:r>
      <w:r w:rsidRPr="00D36907">
        <w:rPr>
          <w:color w:val="000000"/>
        </w:rPr>
        <w:t>аключается в том, что она обеспечивает изучение начального курса технологии через осмысление младшим школьником деятельности человека на земле, на в</w:t>
      </w:r>
      <w:r w:rsidRPr="00D36907">
        <w:rPr>
          <w:color w:val="000000"/>
        </w:rPr>
        <w:t>о</w:t>
      </w:r>
      <w:r w:rsidRPr="00D36907">
        <w:rPr>
          <w:color w:val="000000"/>
        </w:rPr>
        <w:t>де, в воздухе и в информационном пространстве. Человек при этом рассматривается как со</w:t>
      </w:r>
      <w:r w:rsidRPr="00D36907">
        <w:rPr>
          <w:color w:val="000000"/>
        </w:rPr>
        <w:t>з</w:t>
      </w:r>
      <w:r w:rsidRPr="00D36907">
        <w:rPr>
          <w:color w:val="000000"/>
        </w:rPr>
        <w:t>датель духовной культуры и творец рукотворного мира. Усвоение содержания предмета ос</w:t>
      </w:r>
      <w:r w:rsidRPr="00D36907">
        <w:rPr>
          <w:color w:val="000000"/>
        </w:rPr>
        <w:t>у</w:t>
      </w:r>
      <w:r w:rsidRPr="00D36907">
        <w:rPr>
          <w:color w:val="000000"/>
        </w:rPr>
        <w:t>ществляется на основе продуктивной проектной деятельности. Формирование конструкто</w:t>
      </w:r>
      <w:r w:rsidRPr="00D36907">
        <w:rPr>
          <w:color w:val="000000"/>
        </w:rPr>
        <w:t>р</w:t>
      </w:r>
      <w:r w:rsidRPr="00D36907">
        <w:rPr>
          <w:color w:val="000000"/>
        </w:rPr>
        <w:t>ско-технологических знаний и умений происходит в процессе работы с технологической ка</w:t>
      </w:r>
      <w:r w:rsidRPr="00D36907">
        <w:rPr>
          <w:color w:val="000000"/>
        </w:rPr>
        <w:t>р</w:t>
      </w:r>
      <w:r w:rsidRPr="00D36907">
        <w:rPr>
          <w:color w:val="000000"/>
        </w:rPr>
        <w:t>той.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Все эти особенности программы отражены в содержании основных разделов учебника - «Ч</w:t>
      </w:r>
      <w:r w:rsidRPr="00D36907">
        <w:rPr>
          <w:color w:val="000000"/>
        </w:rPr>
        <w:t>е</w:t>
      </w:r>
      <w:r w:rsidRPr="00D36907">
        <w:rPr>
          <w:color w:val="000000"/>
        </w:rPr>
        <w:t>ловек и земля», «Человек И вода», «Человек И воздух», «Человек И информация». В пр</w:t>
      </w:r>
      <w:r w:rsidRPr="00D36907">
        <w:rPr>
          <w:color w:val="000000"/>
        </w:rPr>
        <w:t>о</w:t>
      </w:r>
      <w:r w:rsidRPr="00D36907">
        <w:rPr>
          <w:color w:val="000000"/>
        </w:rPr>
        <w:t>грамме как особый элемент обучения предмету «Технология» представлены проектная де</w:t>
      </w:r>
      <w:r w:rsidRPr="00D36907">
        <w:rPr>
          <w:color w:val="000000"/>
        </w:rPr>
        <w:t>я</w:t>
      </w:r>
      <w:r w:rsidRPr="00D36907">
        <w:rPr>
          <w:color w:val="000000"/>
        </w:rPr>
        <w:t>тельность и средство для её организации - технологическая карта. Технологическая карта п</w:t>
      </w:r>
      <w:r w:rsidRPr="00D36907">
        <w:rPr>
          <w:color w:val="000000"/>
        </w:rPr>
        <w:t>о</w:t>
      </w:r>
      <w:r w:rsidRPr="00D36907">
        <w:rPr>
          <w:color w:val="000000"/>
        </w:rPr>
        <w:t>могает учащимся выстраивать технологический процесс, осваивать способы и приёмы раб</w:t>
      </w:r>
      <w:r w:rsidRPr="00D36907">
        <w:rPr>
          <w:color w:val="000000"/>
        </w:rPr>
        <w:t>о</w:t>
      </w:r>
      <w:r w:rsidRPr="00D36907">
        <w:rPr>
          <w:color w:val="000000"/>
        </w:rPr>
        <w:t>ты с материалами и инструментами. На уроках реализуется принцип: от деятельности под контролем учителя к самостоятельному выполнению проекта.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2DB1">
        <w:rPr>
          <w:bCs/>
          <w:color w:val="000000"/>
        </w:rPr>
        <w:t>Особое внимание в программе отводится практическим работам</w:t>
      </w:r>
      <w:r w:rsidRPr="00712DB1">
        <w:rPr>
          <w:color w:val="000000"/>
        </w:rPr>
        <w:t>, при выполнении кото</w:t>
      </w:r>
      <w:r w:rsidRPr="00D36907">
        <w:rPr>
          <w:color w:val="000000"/>
        </w:rPr>
        <w:t>рых учащиеся:</w:t>
      </w:r>
    </w:p>
    <w:p w:rsidR="00D36907" w:rsidRPr="00D36907" w:rsidRDefault="00D36907" w:rsidP="00D3690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D36907" w:rsidRPr="00D36907" w:rsidRDefault="00D36907" w:rsidP="00D3690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овладевают отдельными технологическими операциями (способами работы) - разме</w:t>
      </w:r>
      <w:r w:rsidRPr="00D36907">
        <w:rPr>
          <w:color w:val="000000"/>
        </w:rPr>
        <w:t>т</w:t>
      </w:r>
      <w:r w:rsidRPr="00D36907">
        <w:rPr>
          <w:color w:val="000000"/>
        </w:rPr>
        <w:t>кой, раскроем, сборкой, отделкой и др.;</w:t>
      </w:r>
    </w:p>
    <w:p w:rsidR="00D36907" w:rsidRPr="00D36907" w:rsidRDefault="00D36907" w:rsidP="00D3690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D36907" w:rsidRPr="00D36907" w:rsidRDefault="00D36907" w:rsidP="00D3690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знакомятся с законами природы, знание которых необходимо при выполнении работы;</w:t>
      </w:r>
    </w:p>
    <w:p w:rsidR="00D36907" w:rsidRPr="00D36907" w:rsidRDefault="00D36907" w:rsidP="00D3690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учатся экономно расходовать материалы;</w:t>
      </w:r>
    </w:p>
    <w:p w:rsidR="00D36907" w:rsidRPr="00D36907" w:rsidRDefault="00D36907" w:rsidP="00D3690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</w:t>
      </w:r>
      <w:proofErr w:type="gramStart"/>
      <w:r w:rsidRPr="00D36907">
        <w:rPr>
          <w:color w:val="000000"/>
        </w:rPr>
        <w:t xml:space="preserve"> ;</w:t>
      </w:r>
      <w:proofErr w:type="gramEnd"/>
    </w:p>
    <w:p w:rsidR="00D36907" w:rsidRPr="00D36907" w:rsidRDefault="00D36907" w:rsidP="00D3690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учатся преимущественно конструкторской деятельности;</w:t>
      </w:r>
    </w:p>
    <w:p w:rsidR="00D36907" w:rsidRPr="00D36907" w:rsidRDefault="00D36907" w:rsidP="00D3690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знакомятся с природой и использованием её богатств человеком.</w:t>
      </w:r>
    </w:p>
    <w:p w:rsidR="00D36907" w:rsidRPr="00D36907" w:rsidRDefault="00D36907" w:rsidP="00AE4DFF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712DB1">
        <w:rPr>
          <w:bCs/>
          <w:color w:val="000000"/>
        </w:rPr>
        <w:lastRenderedPageBreak/>
        <w:t>В программе интегрируется</w:t>
      </w:r>
      <w:r w:rsidRPr="00712DB1">
        <w:rPr>
          <w:color w:val="000000"/>
        </w:rPr>
        <w:t> и содержание курса «Изобразительное искусство»: в целях</w:t>
      </w:r>
      <w:r w:rsidRPr="00D36907">
        <w:rPr>
          <w:color w:val="000000"/>
        </w:rPr>
        <w:t xml:space="preserve"> гармонизации форм и </w:t>
      </w:r>
      <w:r w:rsidR="00AE4DFF" w:rsidRPr="00D36907">
        <w:rPr>
          <w:color w:val="000000"/>
        </w:rPr>
        <w:t>конструкций</w:t>
      </w:r>
      <w:r w:rsidRPr="00D36907">
        <w:rPr>
          <w:color w:val="000000"/>
        </w:rPr>
        <w:t xml:space="preserve">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D36907" w:rsidRPr="00D36907" w:rsidRDefault="00D36907" w:rsidP="00AE4DFF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D36907">
        <w:rPr>
          <w:color w:val="000000"/>
        </w:rPr>
        <w:t>Программа предусматривает использование математических знаний: это и работа с им</w:t>
      </w:r>
      <w:r w:rsidRPr="00D36907">
        <w:rPr>
          <w:color w:val="000000"/>
        </w:rPr>
        <w:t>е</w:t>
      </w:r>
      <w:r w:rsidRPr="00D36907">
        <w:rPr>
          <w:color w:val="000000"/>
        </w:rPr>
        <w:t>нованными числами, и выполнение вычислений, 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При изучении предмета «Технология» предусмотрена интеграция с образовательными обла</w:t>
      </w:r>
      <w:r w:rsidRPr="00D36907">
        <w:rPr>
          <w:color w:val="000000"/>
        </w:rPr>
        <w:t>с</w:t>
      </w:r>
      <w:r w:rsidRPr="00D36907">
        <w:rPr>
          <w:color w:val="000000"/>
        </w:rPr>
        <w:t>тями «Филология» (русский язык и литературное чтение) и «Окружающий мир». Для пон</w:t>
      </w:r>
      <w:r w:rsidRPr="00D36907">
        <w:rPr>
          <w:color w:val="000000"/>
        </w:rPr>
        <w:t>и</w:t>
      </w:r>
      <w:r w:rsidRPr="00D36907">
        <w:rPr>
          <w:color w:val="000000"/>
        </w:rPr>
        <w:t>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D36907" w:rsidRPr="00D36907" w:rsidRDefault="00D36907" w:rsidP="00AE4DF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36907">
        <w:rPr>
          <w:color w:val="000000"/>
        </w:rPr>
        <w:t>Программа «Технология», интегрируя знания о человеке, природе и обществе, спосо</w:t>
      </w:r>
      <w:r w:rsidRPr="00D36907">
        <w:rPr>
          <w:color w:val="000000"/>
        </w:rPr>
        <w:t>б</w:t>
      </w:r>
      <w:r w:rsidRPr="00D36907">
        <w:rPr>
          <w:color w:val="000000"/>
        </w:rPr>
        <w:t>ствует целостному восприятию ребёнком мира во всём его многообразии и единстве. Пра</w:t>
      </w:r>
      <w:r w:rsidRPr="00D36907">
        <w:rPr>
          <w:color w:val="000000"/>
        </w:rPr>
        <w:t>к</w:t>
      </w:r>
      <w:r w:rsidRPr="00D36907">
        <w:rPr>
          <w:color w:val="000000"/>
        </w:rPr>
        <w:t>тико-ориентированная направленность содержания позволяет реализовать эти знания в и</w:t>
      </w:r>
      <w:r w:rsidRPr="00D36907">
        <w:rPr>
          <w:color w:val="000000"/>
        </w:rPr>
        <w:t>н</w:t>
      </w:r>
      <w:r w:rsidRPr="00D36907">
        <w:rPr>
          <w:color w:val="000000"/>
        </w:rPr>
        <w:t>теллектуально-практической деятельности младших школьников и создаёт условия для ра</w:t>
      </w:r>
      <w:r w:rsidRPr="00D36907">
        <w:rPr>
          <w:color w:val="000000"/>
        </w:rPr>
        <w:t>з</w:t>
      </w:r>
      <w:r w:rsidRPr="00D36907">
        <w:rPr>
          <w:color w:val="000000"/>
        </w:rPr>
        <w:t>вития их инициативности, изобретательности, гибкости мышления.</w:t>
      </w:r>
    </w:p>
    <w:p w:rsidR="00D36907" w:rsidRPr="00D36907" w:rsidRDefault="00D36907" w:rsidP="00AE4DF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36907">
        <w:rPr>
          <w:color w:val="000000"/>
        </w:rPr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</w:t>
      </w:r>
      <w:r w:rsidRPr="00D36907">
        <w:rPr>
          <w:color w:val="000000"/>
        </w:rPr>
        <w:t>к</w:t>
      </w:r>
      <w:r w:rsidRPr="00D36907">
        <w:rPr>
          <w:color w:val="000000"/>
        </w:rPr>
        <w:t>тивной проектной деятельности совершенствует умения находить решения в ситуации з</w:t>
      </w:r>
      <w:r w:rsidRPr="00D36907">
        <w:rPr>
          <w:color w:val="000000"/>
        </w:rPr>
        <w:t>а</w:t>
      </w:r>
      <w:r w:rsidRPr="00D36907">
        <w:rPr>
          <w:color w:val="000000"/>
        </w:rPr>
        <w:t>труднения, работать в коллективе, нести ответственность за результат и т. д. Всё это восп</w:t>
      </w:r>
      <w:r w:rsidRPr="00D36907">
        <w:rPr>
          <w:color w:val="000000"/>
        </w:rPr>
        <w:t>и</w:t>
      </w:r>
      <w:r w:rsidRPr="00D36907">
        <w:rPr>
          <w:color w:val="000000"/>
        </w:rPr>
        <w:t>тывает трудолюбие и закладывает прочные основы способности к самовыражению, форм</w:t>
      </w:r>
      <w:r w:rsidRPr="00D36907">
        <w:rPr>
          <w:color w:val="000000"/>
        </w:rPr>
        <w:t>и</w:t>
      </w:r>
      <w:r w:rsidRPr="00D36907">
        <w:rPr>
          <w:color w:val="000000"/>
        </w:rPr>
        <w:t>рует социально ценные практические умения, опыт преобразовательной деятельности и тво</w:t>
      </w:r>
      <w:r w:rsidRPr="00D36907">
        <w:rPr>
          <w:color w:val="000000"/>
        </w:rPr>
        <w:t>р</w:t>
      </w:r>
      <w:r w:rsidRPr="00D36907">
        <w:rPr>
          <w:color w:val="000000"/>
        </w:rPr>
        <w:t>чества.</w:t>
      </w:r>
    </w:p>
    <w:p w:rsidR="00D36907" w:rsidRPr="00D36907" w:rsidRDefault="00D36907" w:rsidP="00AE4DF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12DB1">
        <w:rPr>
          <w:bCs/>
          <w:color w:val="000000"/>
        </w:rPr>
        <w:t>Продуктивная проектная деятельность</w:t>
      </w:r>
      <w:r w:rsidRPr="00712DB1">
        <w:rPr>
          <w:color w:val="000000"/>
        </w:rPr>
        <w:t> создаёт основу для развития личности</w:t>
      </w:r>
      <w:r w:rsidRPr="00D36907">
        <w:rPr>
          <w:color w:val="000000"/>
        </w:rPr>
        <w:t xml:space="preserve"> младш</w:t>
      </w:r>
      <w:r w:rsidRPr="00D36907">
        <w:rPr>
          <w:color w:val="000000"/>
        </w:rPr>
        <w:t>е</w:t>
      </w:r>
      <w:r w:rsidRPr="00D36907">
        <w:rPr>
          <w:color w:val="000000"/>
        </w:rPr>
        <w:t>го школьника, предоставляет уникальные возможности для их духовно-нравственного разв</w:t>
      </w:r>
      <w:r w:rsidRPr="00D36907">
        <w:rPr>
          <w:color w:val="000000"/>
        </w:rPr>
        <w:t>и</w:t>
      </w:r>
      <w:r w:rsidRPr="00D36907">
        <w:rPr>
          <w:color w:val="000000"/>
        </w:rPr>
        <w:t>тия. В программе «Технология» предусмотрены материалы о гармоничной среде обитания человека, что позволяет сформировать у детей устойчивые представления о жизни в гарм</w:t>
      </w:r>
      <w:r w:rsidRPr="00D36907">
        <w:rPr>
          <w:color w:val="000000"/>
        </w:rPr>
        <w:t>о</w:t>
      </w:r>
      <w:r w:rsidRPr="00D36907">
        <w:rPr>
          <w:color w:val="000000"/>
        </w:rPr>
        <w:t xml:space="preserve">нии с окружающим миром. Знакомство с народными ремёслами и народными культурными </w:t>
      </w:r>
      <w:r w:rsidRPr="00D36907">
        <w:rPr>
          <w:color w:val="000000"/>
        </w:rPr>
        <w:lastRenderedPageBreak/>
        <w:t xml:space="preserve">традициями, активное изучение образов и </w:t>
      </w:r>
      <w:proofErr w:type="spellStart"/>
      <w:r w:rsidRPr="00D36907">
        <w:rPr>
          <w:color w:val="000000"/>
        </w:rPr>
        <w:t>констрyкций</w:t>
      </w:r>
      <w:proofErr w:type="spellEnd"/>
      <w:r w:rsidRPr="00D36907">
        <w:rPr>
          <w:color w:val="000000"/>
        </w:rPr>
        <w:t xml:space="preserve"> природных объектов, которые явл</w:t>
      </w:r>
      <w:r w:rsidRPr="00D36907">
        <w:rPr>
          <w:color w:val="000000"/>
        </w:rPr>
        <w:t>я</w:t>
      </w:r>
      <w:r w:rsidRPr="00D36907">
        <w:rPr>
          <w:color w:val="000000"/>
        </w:rPr>
        <w:t>ются неисчерпаемым источником идей для мастера, способствуют воспитанию духовности.</w:t>
      </w:r>
    </w:p>
    <w:p w:rsidR="00D36907" w:rsidRPr="00D36907" w:rsidRDefault="00D36907" w:rsidP="00AE4DF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36907">
        <w:rPr>
          <w:color w:val="000000"/>
        </w:rPr>
        <w:t>Программа ориентирована на широкое использование знаний и умений, усвоенных детьми в процессе изучения других учебных предметов:</w:t>
      </w:r>
    </w:p>
    <w:p w:rsidR="00D36907" w:rsidRPr="00D36907" w:rsidRDefault="00D36907" w:rsidP="00D3690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36907">
        <w:rPr>
          <w:color w:val="000000"/>
        </w:rPr>
        <w:t>окружающего мира, изобразительного искусства, математики, русского языка и литературн</w:t>
      </w:r>
      <w:r w:rsidRPr="00D36907">
        <w:rPr>
          <w:color w:val="000000"/>
        </w:rPr>
        <w:t>о</w:t>
      </w:r>
      <w:r w:rsidRPr="00D36907">
        <w:rPr>
          <w:color w:val="000000"/>
        </w:rPr>
        <w:t>го чтения.</w:t>
      </w:r>
    </w:p>
    <w:p w:rsidR="00D36907" w:rsidRPr="00D36907" w:rsidRDefault="00D36907" w:rsidP="00AE4DF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36907">
        <w:rPr>
          <w:color w:val="000000"/>
        </w:rPr>
        <w:t>При усвоении содержания курса «Технология» актуализируются знания, полученные при изучении курса «Окружающий мир». Это касается не только работы с природными мат</w:t>
      </w:r>
      <w:r w:rsidRPr="00D36907">
        <w:rPr>
          <w:color w:val="000000"/>
        </w:rPr>
        <w:t>е</w:t>
      </w:r>
      <w:r w:rsidRPr="00D36907">
        <w:rPr>
          <w:color w:val="000000"/>
        </w:rPr>
        <w:t>риалами. Природные формы лежат в основе идей изготовления многих конструкций и в</w:t>
      </w:r>
      <w:r w:rsidRPr="00D36907">
        <w:rPr>
          <w:color w:val="000000"/>
        </w:rPr>
        <w:t>о</w:t>
      </w:r>
      <w:r w:rsidRPr="00D36907">
        <w:rPr>
          <w:color w:val="000000"/>
        </w:rPr>
        <w:t>площаются в готовых изделиях. Курс «Технология» предусматривает знакомство с произво</w:t>
      </w:r>
      <w:r w:rsidRPr="00D36907">
        <w:rPr>
          <w:color w:val="000000"/>
        </w:rPr>
        <w:t>д</w:t>
      </w:r>
      <w:r w:rsidRPr="00D36907">
        <w:rPr>
          <w:color w:val="000000"/>
        </w:rPr>
        <w:t>ствами, ни одно из которых не обходится без природных ресурсов.</w:t>
      </w:r>
    </w:p>
    <w:p w:rsidR="00D36907" w:rsidRPr="00D36907" w:rsidRDefault="00D36907" w:rsidP="00AE4DF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36907">
        <w:rPr>
          <w:color w:val="000000"/>
        </w:rPr>
        <w:t>Деятельность человека - созидателя материальных ценностей и творца окружающего мира - в программе рассматривается в связи с проблемами охраны природы, что способствует формированию экологической культуры детей. Изучение этнокультурных традиций в де</w:t>
      </w:r>
      <w:r w:rsidRPr="00D36907">
        <w:rPr>
          <w:color w:val="000000"/>
        </w:rPr>
        <w:t>я</w:t>
      </w:r>
      <w:r w:rsidRPr="00D36907">
        <w:rPr>
          <w:color w:val="000000"/>
        </w:rPr>
        <w:t>тельности человека также связано с содержанием предмета «Окружающий мир».</w:t>
      </w:r>
    </w:p>
    <w:p w:rsidR="00D36907" w:rsidRPr="00D36907" w:rsidRDefault="00D36907" w:rsidP="00AE4DF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36907">
        <w:rPr>
          <w:color w:val="000000"/>
        </w:rP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</w:t>
      </w:r>
      <w:r w:rsidR="00AE4DFF" w:rsidRPr="00D36907">
        <w:rPr>
          <w:color w:val="000000"/>
        </w:rPr>
        <w:t>физического</w:t>
      </w:r>
      <w:r w:rsidRPr="00D36907">
        <w:rPr>
          <w:color w:val="000000"/>
        </w:rPr>
        <w:t>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0E70EF" w:rsidRPr="003A0261" w:rsidRDefault="000E70EF" w:rsidP="000E70EF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61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</w:t>
      </w:r>
      <w:r w:rsidR="003A0261" w:rsidRPr="003A0261">
        <w:rPr>
          <w:rFonts w:ascii="Times New Roman" w:hAnsi="Times New Roman" w:cs="Times New Roman"/>
          <w:b/>
          <w:sz w:val="28"/>
          <w:szCs w:val="28"/>
        </w:rPr>
        <w:t xml:space="preserve"> учебного предмета.</w:t>
      </w:r>
    </w:p>
    <w:p w:rsidR="000E70EF" w:rsidRPr="00D36907" w:rsidRDefault="000E70EF" w:rsidP="000E70EF">
      <w:pPr>
        <w:pStyle w:val="ParagraphStyle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D36907">
        <w:rPr>
          <w:rFonts w:ascii="Times New Roman" w:hAnsi="Times New Roman"/>
          <w:color w:val="000000"/>
        </w:rPr>
        <w:t>Усвоение данной программы обеспечивает достижение следующих результатов.</w:t>
      </w:r>
    </w:p>
    <w:p w:rsidR="000E70EF" w:rsidRPr="00712DB1" w:rsidRDefault="000E70EF" w:rsidP="000E70E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Cs/>
          <w:color w:val="000000"/>
        </w:rPr>
      </w:pPr>
      <w:r w:rsidRPr="00712DB1">
        <w:rPr>
          <w:rFonts w:ascii="Times New Roman" w:hAnsi="Times New Roman"/>
          <w:bCs/>
          <w:color w:val="000000"/>
        </w:rPr>
        <w:t>Личностные результаты:</w:t>
      </w:r>
    </w:p>
    <w:p w:rsidR="00AE4DFF" w:rsidRPr="00712DB1" w:rsidRDefault="00712DB1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обучающие</w:t>
      </w:r>
      <w:r w:rsidR="00D56CCE" w:rsidRPr="00712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 научатся</w:t>
      </w:r>
      <w:proofErr w:type="gramStart"/>
      <w:r w:rsidR="00AE4DFF" w:rsidRPr="00712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</w:p>
    <w:p w:rsidR="00AE4DFF" w:rsidRPr="00D56CCE" w:rsidRDefault="00D56CCE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-положительному отношению</w:t>
      </w:r>
      <w:r w:rsidR="00AE4DFF"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труду и профессиональной деятельности человека в горо</w:t>
      </w:r>
      <w:r w:rsidR="00AE4DFF"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E4DFF"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среде;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-ценностно</w:t>
      </w:r>
      <w:r w:rsidR="00C7761E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бережно</w:t>
      </w:r>
      <w:r w:rsidR="00C7761E">
        <w:rPr>
          <w:rFonts w:ascii="Times New Roman" w:eastAsia="Times New Roman" w:hAnsi="Times New Roman" w:cs="Times New Roman"/>
          <w:color w:val="000000"/>
          <w:sz w:val="24"/>
          <w:szCs w:val="24"/>
        </w:rPr>
        <w:t>му отношению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окружающему миру и результату деятельности профессиональной деятельности человека;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-интерес к поисково-исследовательской деятельности, предлагаемой в заданиях учебника и с учетом собственных интересов;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-представление о причинах успеха и неуспеха в предметно-практической деятельности;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критерии оценивания собственной деятельности других учеников как самосто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тельно, так и при помощи ответов на «Вопросы юного технолога»;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-этические нормы (сотрудничества, взаимопомощи, ответственности) при выполнении прое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-представления о значении проектной деятельности.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-интерес к конструктивной деятельности;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-простейшие навыки самообслуживания;</w:t>
      </w:r>
    </w:p>
    <w:p w:rsidR="00AE4DFF" w:rsidRPr="00712DB1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получат возможность</w:t>
      </w:r>
      <w:r w:rsidR="00712DB1" w:rsidRPr="00712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761E" w:rsidRPr="00712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научиться</w:t>
      </w:r>
      <w:r w:rsidRPr="00712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-внутренней позиции школьника на уровне положительного отношения к трудовой деятел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-этических норм (долга, сопереживания, сочувствия) на основе анализа взаимодействия пр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фессиональной деятельности людей;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-ценности коллективного труда в процессе реализации проекта;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-способность оценивать свою деятельность, определяя по заданным критериям её успешность или </w:t>
      </w:r>
      <w:proofErr w:type="spellStart"/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неуспешность</w:t>
      </w:r>
      <w:proofErr w:type="spellEnd"/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определяя способы ее корректировки;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-представление о себе как о гражданине России и жителе города, поселка, деревни;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-бережного и уважительного отношения к окружающей среде;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-уважительного отношения к людям и результатам их трудовой деятельности;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-эстетических чувств (прекрасного и безобразного);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-потребность в творческой деятельности;</w:t>
      </w:r>
    </w:p>
    <w:p w:rsidR="00AE4DFF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-учет при выполнении изделия интересов, склонностей и способностей других учеников.</w:t>
      </w:r>
    </w:p>
    <w:p w:rsidR="00603D92" w:rsidRPr="00603D92" w:rsidRDefault="00603D92" w:rsidP="00603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 РЕЗУЛЬТАТЫ:</w:t>
      </w:r>
    </w:p>
    <w:p w:rsidR="00603D92" w:rsidRPr="00D56CCE" w:rsidRDefault="00603D92" w:rsidP="00603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603D92" w:rsidRPr="00D56CCE" w:rsidRDefault="00603D92" w:rsidP="00603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603D92" w:rsidRPr="00D56CCE" w:rsidRDefault="00603D92" w:rsidP="00603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AE4DFF" w:rsidRPr="00603D92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МЕТАПРЕДМЕТНЫЕ РЕЗУЛЬТАТЫ:</w:t>
      </w:r>
    </w:p>
    <w:p w:rsidR="00AE4DFF" w:rsidRPr="00603D92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Регулятивные:</w:t>
      </w:r>
    </w:p>
    <w:p w:rsidR="00AE4DFF" w:rsidRPr="00603D92" w:rsidRDefault="00C7761E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научатся</w:t>
      </w:r>
      <w:r w:rsidR="00AE4DFF"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-следовать определенным правилам при выполнении изделия;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-дополнять слайдовый и /или текстовый план выполнения изделия, предложенный в учебнике недостающими или промежуточными этапами под руководством учителя или самостоятел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но;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-выбирать средства для выполнения изделия и проекта под руководством учителя;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-корректировать план выполнения работы при изменении конструкции или материалов;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рефлексию своих действий по выполнению изделия при помощи учеников;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-вносить необходимые изменения в свои действия на основе принятых правил;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-действовать в соответствии с определенной ролью;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-прогнозировать оценку выполнения изделия на основе заданных в учебнике критериев и «Вопросов юного технолога» под руководством учителя;</w:t>
      </w:r>
    </w:p>
    <w:p w:rsidR="00AE4DFF" w:rsidRPr="00603D92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полу</w:t>
      </w:r>
      <w:r w:rsidR="00C7761E"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чат возможность научиться</w:t>
      </w: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-работать над проектом с помощью рубрики «Вопросы юного технолога»: ставить цель; с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ставлять план, определяя задачи каждого этапа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-работы над изделием, распределять роли; проводить самооценку; обсуждать и изменять план работы в зависимости от условий;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-ставить новые задачи при изменении условий деятельности под руководством учителя;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из предложенных вариантов наиболее рациональный способ выполнения изделия;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-прогнозировать сложности, которые могут возникнуть при выполнении проекта;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качества своей работы.</w:t>
      </w:r>
    </w:p>
    <w:p w:rsidR="00AE4DFF" w:rsidRPr="00603D92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Познавательные:</w:t>
      </w:r>
    </w:p>
    <w:p w:rsidR="00AE4DFF" w:rsidRPr="00603D92" w:rsidRDefault="00C7761E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обучающийся научится</w:t>
      </w:r>
      <w:proofErr w:type="gramStart"/>
      <w:r w:rsidR="00AE4DFF"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информацию из текстов заданную в явной форме;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 рассуждения, обосновывать и доказывать свой выбор, приводя факты, взятые из текста и иллюстраций учебника,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защиту проекта по заданному плану с использованием материалов учебника;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знаки, символы, схемы для заполнения технологической карты и работе с м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териалами учебника;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анализ изделий и определять или дополнять последовательность их выполнения под руководством учителя или самостоятельно;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признаки изучаемых объектов на основе сравнения;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закономерности, устанавливать причинно-следственные связи между реальными объектами и явлениями под руководством учителя или самостоятельно;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сравнение и классификацию по самостоятельно выбранным критериям;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-проводить аналогии между изучаемым материалом и собственным опытом.</w:t>
      </w:r>
    </w:p>
    <w:p w:rsidR="00AE4DFF" w:rsidRPr="00603D92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полу</w:t>
      </w:r>
      <w:r w:rsidR="00C7761E"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чат возможность научиться</w:t>
      </w: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поиск информации в соответствии с поставленной учителем задачей, испол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зуя различные ресурсы информационной среды образовательного учреждения;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 суждения о свойствах объектов, его строении и т.д.;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выбор наиболее эффективных способов решения задач разного характера с учетом конкретных условий;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причинно-следственные связи между объектами и явлениями;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сравнение предметов, явлений и изделий по самостоятельно предложенным кр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териям;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информацию по заданным основаниям и собственным интересам и потребностям;</w:t>
      </w:r>
    </w:p>
    <w:p w:rsidR="00AE4DFF" w:rsidRPr="00603D92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Коммуникативные:</w:t>
      </w:r>
    </w:p>
    <w:p w:rsidR="00AE4DFF" w:rsidRPr="00603D92" w:rsidRDefault="00C7761E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обучающийся научится</w:t>
      </w:r>
      <w:proofErr w:type="gramStart"/>
      <w:r w:rsidR="00AE4DFF"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-слушать собеседника понимать и/ или принимать его точку зрения;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точки соприкосновения различных мнений;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-приводить аргументы «за» и «против» под руководством учителя при совместных обсужд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ниях;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попытку решения конфликтных ситуаций (конфликтов «интересов») при в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полнении изделия, предлагать разные способы решения конфликтных ситуаций;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высказывания и действия партнера сравнивать их со своими высказываниями и поступками;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высказывания, задавать вопросы адекватные ситуации и учебной задачи;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-проявлять инициативу в ситуации общения.</w:t>
      </w:r>
    </w:p>
    <w:p w:rsidR="00AE4DFF" w:rsidRPr="00603D92" w:rsidRDefault="00712DB1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Обучающий</w:t>
      </w:r>
      <w:r w:rsidR="00AE4DFF"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 полу</w:t>
      </w:r>
      <w:r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чат возможность научиться</w:t>
      </w:r>
      <w:r w:rsidR="00AE4DFF" w:rsidRPr="00603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монологические высказывания в соответствии с реальной ситуацией, вести диалог на заданную тему, используя различные средства общения, в том числе и средства ИКТ;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-учится договариваться, учитывая интересы партнера и свои;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вопросы на уточнение или углубление получаемой информации;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взаимопомощь и взаимопомощь при взаимодействии.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приобретённых знаний и умений для творческого решения несложных ко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структорских, художественно-конструкторских (дизайнерских), технологических и организ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 задач.</w:t>
      </w:r>
    </w:p>
    <w:p w:rsidR="00AE4DFF" w:rsidRPr="00D56CCE" w:rsidRDefault="00AE4DFF" w:rsidP="00D56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6CC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ственно-конструкторских задач.</w:t>
      </w:r>
    </w:p>
    <w:p w:rsidR="000E70EF" w:rsidRPr="003A0261" w:rsidRDefault="003D28F8" w:rsidP="000E70EF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A0261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tbl>
      <w:tblPr>
        <w:tblpPr w:leftFromText="180" w:rightFromText="180" w:vertAnchor="text" w:horzAnchor="page" w:tblpX="1393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1486"/>
        <w:gridCol w:w="6659"/>
      </w:tblGrid>
      <w:tr w:rsidR="000E70EF" w:rsidRPr="00D36907" w:rsidTr="000E70EF">
        <w:trPr>
          <w:trHeight w:val="374"/>
        </w:trPr>
        <w:tc>
          <w:tcPr>
            <w:tcW w:w="1602" w:type="dxa"/>
          </w:tcPr>
          <w:p w:rsidR="000E70EF" w:rsidRPr="00D36907" w:rsidRDefault="000E70EF" w:rsidP="000E70E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Название раздела (бл</w:t>
            </w:r>
            <w:r w:rsidRPr="00D36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D36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ка)</w:t>
            </w:r>
          </w:p>
        </w:tc>
        <w:tc>
          <w:tcPr>
            <w:tcW w:w="1486" w:type="dxa"/>
          </w:tcPr>
          <w:p w:rsidR="000E70EF" w:rsidRPr="00D36907" w:rsidRDefault="000E70EF" w:rsidP="000E70E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659" w:type="dxa"/>
          </w:tcPr>
          <w:p w:rsidR="000E70EF" w:rsidRPr="00D36907" w:rsidRDefault="000E70EF" w:rsidP="000E70E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учебной темы</w:t>
            </w:r>
          </w:p>
        </w:tc>
      </w:tr>
      <w:tr w:rsidR="000E70EF" w:rsidRPr="00D36907" w:rsidTr="000E70EF">
        <w:trPr>
          <w:trHeight w:val="374"/>
        </w:trPr>
        <w:tc>
          <w:tcPr>
            <w:tcW w:w="1602" w:type="dxa"/>
          </w:tcPr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Как раб</w:t>
            </w:r>
            <w:r w:rsidRPr="00D36907">
              <w:rPr>
                <w:rFonts w:ascii="Times New Roman" w:hAnsi="Times New Roman"/>
                <w:bCs/>
              </w:rPr>
              <w:t>о</w:t>
            </w:r>
            <w:r w:rsidRPr="00D36907">
              <w:rPr>
                <w:rFonts w:ascii="Times New Roman" w:hAnsi="Times New Roman"/>
                <w:bCs/>
              </w:rPr>
              <w:t>тать с уче</w:t>
            </w:r>
            <w:r w:rsidRPr="00D36907">
              <w:rPr>
                <w:rFonts w:ascii="Times New Roman" w:hAnsi="Times New Roman"/>
                <w:bCs/>
              </w:rPr>
              <w:t>б</w:t>
            </w:r>
            <w:r w:rsidRPr="00D36907">
              <w:rPr>
                <w:rFonts w:ascii="Times New Roman" w:hAnsi="Times New Roman"/>
                <w:bCs/>
              </w:rPr>
              <w:t>ником.</w:t>
            </w:r>
          </w:p>
          <w:p w:rsidR="000E70EF" w:rsidRPr="00D36907" w:rsidRDefault="000E70EF" w:rsidP="000E70E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6" w:type="dxa"/>
          </w:tcPr>
          <w:p w:rsidR="000E70EF" w:rsidRPr="00D36907" w:rsidRDefault="000E70EF" w:rsidP="000E70E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659" w:type="dxa"/>
          </w:tcPr>
          <w:p w:rsidR="000E70EF" w:rsidRPr="00D36907" w:rsidRDefault="000E70EF" w:rsidP="003D28F8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Повторение изученного в предыдущих классах. Особенн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сти содержания учебника 3 класса. Деятельность человека в культурно-исторической среде, в инфраструктуре совреме</w:t>
            </w:r>
            <w:r w:rsidRPr="00D36907">
              <w:rPr>
                <w:rFonts w:ascii="Times New Roman" w:hAnsi="Times New Roman"/>
              </w:rPr>
              <w:t>н</w:t>
            </w:r>
            <w:r w:rsidRPr="00D36907">
              <w:rPr>
                <w:rFonts w:ascii="Times New Roman" w:hAnsi="Times New Roman"/>
              </w:rPr>
              <w:t>ного города. Профессиональная деятельность человека в г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родской среде.</w:t>
            </w:r>
          </w:p>
        </w:tc>
      </w:tr>
      <w:tr w:rsidR="000E70EF" w:rsidRPr="00D36907" w:rsidTr="000E70EF">
        <w:trPr>
          <w:trHeight w:val="411"/>
        </w:trPr>
        <w:tc>
          <w:tcPr>
            <w:tcW w:w="1602" w:type="dxa"/>
          </w:tcPr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jc w:val="center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 xml:space="preserve">Человек и </w:t>
            </w:r>
            <w:r w:rsidRPr="00D36907">
              <w:rPr>
                <w:rFonts w:ascii="Times New Roman" w:hAnsi="Times New Roman"/>
                <w:bCs/>
                <w:caps/>
              </w:rPr>
              <w:t>з</w:t>
            </w:r>
            <w:r w:rsidRPr="00D36907">
              <w:rPr>
                <w:rFonts w:ascii="Times New Roman" w:hAnsi="Times New Roman"/>
                <w:bCs/>
              </w:rPr>
              <w:t xml:space="preserve">емля  </w:t>
            </w:r>
          </w:p>
        </w:tc>
        <w:tc>
          <w:tcPr>
            <w:tcW w:w="1486" w:type="dxa"/>
          </w:tcPr>
          <w:p w:rsidR="000E70EF" w:rsidRPr="00D36907" w:rsidRDefault="000E70EF" w:rsidP="000E70E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6659" w:type="dxa"/>
          </w:tcPr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  <w:bCs/>
              </w:rPr>
              <w:t>Архитектура</w:t>
            </w:r>
            <w:r w:rsidRPr="00D36907">
              <w:rPr>
                <w:rFonts w:ascii="Times New Roman" w:hAnsi="Times New Roman"/>
              </w:rPr>
              <w:t>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Основы черчения. Выполнение чертежа и масштабиров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>ние при изготовлении изделия. Объемная модель дома. Оформление изделия по эскизу.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Городские постройки.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Назначение городских построек, их архитектурные ос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бенности. Объемная модель телебашни из проволоки.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  <w:bCs/>
              </w:rPr>
              <w:t>Парк</w:t>
            </w:r>
            <w:r w:rsidRPr="00D36907">
              <w:rPr>
                <w:rFonts w:ascii="Times New Roman" w:hAnsi="Times New Roman"/>
              </w:rPr>
              <w:t>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Природа в городской среде. Профессии, связанные с ух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дом за растениями в городских условиях. Композиция из пр</w:t>
            </w:r>
            <w:r w:rsidRPr="00D36907">
              <w:rPr>
                <w:rFonts w:ascii="Times New Roman" w:hAnsi="Times New Roman"/>
              </w:rPr>
              <w:t>и</w:t>
            </w:r>
            <w:r w:rsidRPr="00D36907">
              <w:rPr>
                <w:rFonts w:ascii="Times New Roman" w:hAnsi="Times New Roman"/>
              </w:rPr>
              <w:t>родных материалов. Макет городского парка.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Проект «Детская площадка».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Алгоритм построения деятельности в проекте, выделение этапов проектной деятельности. Создание тематической ко</w:t>
            </w:r>
            <w:r w:rsidRPr="00D36907">
              <w:rPr>
                <w:rFonts w:ascii="Times New Roman" w:hAnsi="Times New Roman"/>
              </w:rPr>
              <w:t>м</w:t>
            </w:r>
            <w:r w:rsidRPr="00D36907">
              <w:rPr>
                <w:rFonts w:ascii="Times New Roman" w:hAnsi="Times New Roman"/>
              </w:rPr>
              <w:t>позиции, оформление изделия. Презентация результатов пр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екта, его защита.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Ателье мод. Одежда. Пряжа и ткани.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Виды и модели одежды. Школьная форма и спортивная форма. Ткани, из которых изготавливают разные виды оде</w:t>
            </w:r>
            <w:r w:rsidRPr="00D36907">
              <w:rPr>
                <w:rFonts w:ascii="Times New Roman" w:hAnsi="Times New Roman"/>
              </w:rPr>
              <w:t>ж</w:t>
            </w:r>
            <w:r w:rsidRPr="00D36907">
              <w:rPr>
                <w:rFonts w:ascii="Times New Roman" w:hAnsi="Times New Roman"/>
              </w:rPr>
              <w:t>ды. Предприятие по пошиву одежды. Выкройка платья. Виды и свойства тканей, пряжи. Природные и химические волокна. Способы украшения одежды – вышивка, монограмма. Прав</w:t>
            </w:r>
            <w:r w:rsidRPr="00D36907">
              <w:rPr>
                <w:rFonts w:ascii="Times New Roman" w:hAnsi="Times New Roman"/>
              </w:rPr>
              <w:t>и</w:t>
            </w:r>
            <w:r w:rsidRPr="00D36907">
              <w:rPr>
                <w:rFonts w:ascii="Times New Roman" w:hAnsi="Times New Roman"/>
              </w:rPr>
              <w:t>ла безопасной работы с иглой. Различные виды швов с и</w:t>
            </w:r>
            <w:r w:rsidRPr="00D36907">
              <w:rPr>
                <w:rFonts w:ascii="Times New Roman" w:hAnsi="Times New Roman"/>
              </w:rPr>
              <w:t>с</w:t>
            </w:r>
            <w:r w:rsidRPr="00D36907">
              <w:rPr>
                <w:rFonts w:ascii="Times New Roman" w:hAnsi="Times New Roman"/>
              </w:rPr>
              <w:t>пользованием пяльцев. Техника выполнения стебельчатого шва.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Аппликация. Виды аппликации. Алгоритм выполнения аппликации.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Изготовление тканей.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Технологический процесс производства тканей. Произво</w:t>
            </w:r>
            <w:r w:rsidRPr="00D36907">
              <w:rPr>
                <w:rFonts w:ascii="Times New Roman" w:hAnsi="Times New Roman"/>
              </w:rPr>
              <w:t>д</w:t>
            </w:r>
            <w:r w:rsidRPr="00D36907">
              <w:rPr>
                <w:rFonts w:ascii="Times New Roman" w:hAnsi="Times New Roman"/>
              </w:rPr>
              <w:t xml:space="preserve">ство полотна ручным способом. Прядение, ткачество, отделка. Виды плетения в ткани (основа, </w:t>
            </w:r>
            <w:proofErr w:type="spellStart"/>
            <w:r w:rsidRPr="00D36907">
              <w:rPr>
                <w:rFonts w:ascii="Times New Roman" w:hAnsi="Times New Roman"/>
              </w:rPr>
              <w:t>утк</w:t>
            </w:r>
            <w:proofErr w:type="spellEnd"/>
            <w:r w:rsidRPr="00D36907">
              <w:rPr>
                <w:rFonts w:ascii="Times New Roman" w:hAnsi="Times New Roman"/>
              </w:rPr>
              <w:t>). Гобелен, технологич</w:t>
            </w:r>
            <w:r w:rsidRPr="00D36907">
              <w:rPr>
                <w:rFonts w:ascii="Times New Roman" w:hAnsi="Times New Roman"/>
              </w:rPr>
              <w:t>е</w:t>
            </w:r>
            <w:r w:rsidRPr="00D36907">
              <w:rPr>
                <w:rFonts w:ascii="Times New Roman" w:hAnsi="Times New Roman"/>
              </w:rPr>
              <w:t>ский процесс его создания. Изготовление гобелена по обра</w:t>
            </w:r>
            <w:r w:rsidRPr="00D36907">
              <w:rPr>
                <w:rFonts w:ascii="Times New Roman" w:hAnsi="Times New Roman"/>
              </w:rPr>
              <w:t>з</w:t>
            </w:r>
            <w:r w:rsidRPr="00D36907">
              <w:rPr>
                <w:rFonts w:ascii="Times New Roman" w:hAnsi="Times New Roman"/>
              </w:rPr>
              <w:lastRenderedPageBreak/>
              <w:t>цу. Сочетание цветов в композиции.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Вязание.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История вязания. Способы вязания. Виды и назначение в</w:t>
            </w:r>
            <w:r w:rsidRPr="00D36907">
              <w:rPr>
                <w:rFonts w:ascii="Times New Roman" w:hAnsi="Times New Roman"/>
              </w:rPr>
              <w:t>я</w:t>
            </w:r>
            <w:r w:rsidRPr="00D36907">
              <w:rPr>
                <w:rFonts w:ascii="Times New Roman" w:hAnsi="Times New Roman"/>
              </w:rPr>
              <w:t>заных вещей. Инструменты для ручного вязания – крючок и спицы. Правила работы вязальным крючком. Приемы вязания крючком.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Одежда для карнавала.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Проведение карнавала в разных странах. Особенности карнавальных костюмов из подручных материалов. Выкройка. Крахмал, его приготовление. Крахмаление тканей. Работа с тканью. Изготовление карнавального костюма.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36907">
              <w:rPr>
                <w:rFonts w:ascii="Times New Roman" w:hAnsi="Times New Roman"/>
                <w:bCs/>
              </w:rPr>
              <w:t>Бисероплетение</w:t>
            </w:r>
            <w:proofErr w:type="spellEnd"/>
            <w:r w:rsidRPr="00D36907">
              <w:rPr>
                <w:rFonts w:ascii="Times New Roman" w:hAnsi="Times New Roman"/>
                <w:bCs/>
              </w:rPr>
              <w:t>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Виды бисера. Свойства бисера и способы его использов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>ния. Виды изделий из бисера. Материалы, инструменты и приспособления для работы с бисером. Леска, ее свойства и особенности.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Кафе.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Знакомство с работой кафе. Профессиональные обязанн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сти повара, кулинара, официанта. Правила поведения в кафе. Выбор блюд. Способы определения массы продуктов при п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мощи мерок.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Работа с бумагой, конструирование модели весов.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Фруктовый завтрак.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Приготовление пищи. Кухонные инструменты и присп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</w:t>
            </w:r>
            <w:r w:rsidRPr="00D36907">
              <w:rPr>
                <w:rFonts w:ascii="Times New Roman" w:hAnsi="Times New Roman"/>
              </w:rPr>
              <w:t>е</w:t>
            </w:r>
            <w:r w:rsidRPr="00D36907">
              <w:rPr>
                <w:rFonts w:ascii="Times New Roman" w:hAnsi="Times New Roman"/>
              </w:rPr>
              <w:t>нии пищи. Рецепты блюд.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Освоение способов приготовления пищи. Приготовление блюда по рецепту и определение его стоимости.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Колпачок-цыпленок.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Сервировка стола к завтраку. Сохранение блюда теплым. Свойства синтепона. Работа с тканью. Изготовление колпачка для яиц.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Бутерброды.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Блюда, не требующие тепловой обработки, – холодные з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>куски. Приготовление холодных закусок по рецепту. Пит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>тельные свойства продуктов. Простейшая сервировка стола. Приготовление блюд по одной технологии с использованием разных ингредиентов.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36907">
              <w:rPr>
                <w:rFonts w:ascii="Times New Roman" w:hAnsi="Times New Roman"/>
                <w:bCs/>
              </w:rPr>
              <w:t>Салфетница</w:t>
            </w:r>
            <w:proofErr w:type="spellEnd"/>
            <w:r w:rsidRPr="00D36907">
              <w:rPr>
                <w:rFonts w:ascii="Times New Roman" w:hAnsi="Times New Roman"/>
                <w:bCs/>
              </w:rPr>
              <w:t>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Магазин подарков.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Виды магазинов. Особенности работы магазина. Профе</w:t>
            </w:r>
            <w:r w:rsidRPr="00D36907">
              <w:rPr>
                <w:rFonts w:ascii="Times New Roman" w:hAnsi="Times New Roman"/>
              </w:rPr>
              <w:t>с</w:t>
            </w:r>
            <w:r w:rsidRPr="00D36907">
              <w:rPr>
                <w:rFonts w:ascii="Times New Roman" w:hAnsi="Times New Roman"/>
              </w:rPr>
              <w:t>сии людей, работающих в магазине (кассир, кладовщик, бу</w:t>
            </w:r>
            <w:r w:rsidRPr="00D36907">
              <w:rPr>
                <w:rFonts w:ascii="Times New Roman" w:hAnsi="Times New Roman"/>
              </w:rPr>
              <w:t>х</w:t>
            </w:r>
            <w:r w:rsidRPr="00D36907">
              <w:rPr>
                <w:rFonts w:ascii="Times New Roman" w:hAnsi="Times New Roman"/>
              </w:rPr>
              <w:t>галтер). Информация об изделии (продукте) на ярлыке.</w:t>
            </w:r>
          </w:p>
          <w:p w:rsidR="000E70EF" w:rsidRPr="00D36907" w:rsidRDefault="000E70EF" w:rsidP="000E70EF">
            <w:pPr>
              <w:pStyle w:val="ParagraphStyle"/>
              <w:keepNext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Золотистая соломка.</w:t>
            </w:r>
          </w:p>
          <w:p w:rsidR="000E70EF" w:rsidRPr="00D36907" w:rsidRDefault="000E70EF" w:rsidP="000E70EF">
            <w:pPr>
              <w:pStyle w:val="ParagraphStyle"/>
              <w:keepLines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lastRenderedPageBreak/>
              <w:t>Работа с природными материалами. Свойства соломки. Ее использование в декоративно-прикладном искусстве. Техн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логия подготовки соломки – холодный и горячий способы. Изготовление аппликации из соломки. Учет цвета, фактуры соломки при создании композиции.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Упаковка подарков.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Значение подарка для человека. Правила упаковки и х</w:t>
            </w:r>
            <w:r w:rsidRPr="00D36907">
              <w:rPr>
                <w:rFonts w:ascii="Times New Roman" w:hAnsi="Times New Roman"/>
              </w:rPr>
              <w:t>у</w:t>
            </w:r>
            <w:r w:rsidRPr="00D36907">
              <w:rPr>
                <w:rFonts w:ascii="Times New Roman" w:hAnsi="Times New Roman"/>
              </w:rPr>
              <w:t xml:space="preserve">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предназначен. Учет при выборе оформления подарка его габаритных размеров и назначения. 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Автомастерская.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Знакомство с историей создания и устройством автомоб</w:t>
            </w:r>
            <w:r w:rsidRPr="00D36907">
              <w:rPr>
                <w:rFonts w:ascii="Times New Roman" w:hAnsi="Times New Roman"/>
              </w:rPr>
              <w:t>и</w:t>
            </w:r>
            <w:r w:rsidRPr="00D36907">
              <w:rPr>
                <w:rFonts w:ascii="Times New Roman" w:hAnsi="Times New Roman"/>
              </w:rPr>
              <w:t>ля. Работа с картоном. Построение развертки при помощи вспомогательной сетки. Технология конструирования объе</w:t>
            </w:r>
            <w:r w:rsidRPr="00D36907">
              <w:rPr>
                <w:rFonts w:ascii="Times New Roman" w:hAnsi="Times New Roman"/>
              </w:rPr>
              <w:t>м</w:t>
            </w:r>
            <w:r w:rsidRPr="00D36907">
              <w:rPr>
                <w:rFonts w:ascii="Times New Roman" w:hAnsi="Times New Roman"/>
              </w:rPr>
              <w:t>ных фигур.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Создание объемной модели грузовика из бумаги. Темат</w:t>
            </w:r>
            <w:r w:rsidRPr="00D36907">
              <w:rPr>
                <w:rFonts w:ascii="Times New Roman" w:hAnsi="Times New Roman"/>
              </w:rPr>
              <w:t>и</w:t>
            </w:r>
            <w:r w:rsidRPr="00D36907">
              <w:rPr>
                <w:rFonts w:ascii="Times New Roman" w:hAnsi="Times New Roman"/>
              </w:rPr>
              <w:t>ческое оформление изделия.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Грузовик.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Работа с металлическим конструктором. Анализ конс</w:t>
            </w:r>
            <w:r w:rsidRPr="00D36907">
              <w:rPr>
                <w:rFonts w:ascii="Times New Roman" w:hAnsi="Times New Roman"/>
              </w:rPr>
              <w:t>т</w:t>
            </w:r>
            <w:r w:rsidRPr="00D36907">
              <w:rPr>
                <w:rFonts w:ascii="Times New Roman" w:hAnsi="Times New Roman"/>
              </w:rPr>
              <w:t>рукции готового изделия. Детали конструктора. Инструменты для работы с конструктором. Выбор необходимых деталей. Способы их соединения. Сборка изделия.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</w:p>
        </w:tc>
      </w:tr>
      <w:tr w:rsidR="000E70EF" w:rsidRPr="00D36907" w:rsidTr="000E70EF">
        <w:trPr>
          <w:trHeight w:val="374"/>
        </w:trPr>
        <w:tc>
          <w:tcPr>
            <w:tcW w:w="1602" w:type="dxa"/>
          </w:tcPr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lastRenderedPageBreak/>
              <w:t>Человек и вода</w:t>
            </w:r>
          </w:p>
        </w:tc>
        <w:tc>
          <w:tcPr>
            <w:tcW w:w="1486" w:type="dxa"/>
          </w:tcPr>
          <w:p w:rsidR="000E70EF" w:rsidRPr="00D36907" w:rsidRDefault="000E70EF" w:rsidP="000E70E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659" w:type="dxa"/>
          </w:tcPr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Мосты.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Мост, путепровод, виадук. Виды мостов, их назначение. Конструктивные особенности мостов. Моделирование. Изг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товление модели висячего моста. Раскрой деталей из картона. Работа с различными материалами. Соединение деталей – н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>тягивание нитей.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Водный транспорт.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Водный транспорт. Виды водного транспорта.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Проект «Водный транспорт».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Проектная деятельность. Работа с бумагой. Заполнение технологической карты.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Океанариум.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Океанариум и его обитатели. Ихтиолог. Мягкие игрушки. Виды мягких игрушек. Правила и последовательность работы над мягкой игрушкой. Технология создания мягкой игрушки из подручных материалов.</w:t>
            </w:r>
          </w:p>
          <w:p w:rsidR="000E70EF" w:rsidRPr="00D36907" w:rsidRDefault="000E70EF" w:rsidP="000E70EF">
            <w:pPr>
              <w:pStyle w:val="ParagraphStyle"/>
              <w:keepNext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Проект «Океанариум».</w:t>
            </w:r>
          </w:p>
          <w:p w:rsidR="000E70EF" w:rsidRPr="00D36907" w:rsidRDefault="000E70EF" w:rsidP="000E70EF">
            <w:pPr>
              <w:pStyle w:val="ParagraphStyle"/>
              <w:keepLines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Работа с текстильными материалами. Изготовление упр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щенного варианта мягкой игрушки.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Фонтаны.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Фонтаны. Виды и конструктивные особенности фонтанов. Изготовление объемной модели фонтана из пластичных мат</w:t>
            </w:r>
            <w:r w:rsidRPr="00D36907">
              <w:rPr>
                <w:rFonts w:ascii="Times New Roman" w:hAnsi="Times New Roman"/>
              </w:rPr>
              <w:t>е</w:t>
            </w:r>
            <w:r w:rsidRPr="00D36907">
              <w:rPr>
                <w:rFonts w:ascii="Times New Roman" w:hAnsi="Times New Roman"/>
              </w:rPr>
              <w:t>риалов по заданному образцу.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</w:p>
        </w:tc>
      </w:tr>
      <w:tr w:rsidR="000E70EF" w:rsidRPr="00D36907" w:rsidTr="000E70EF">
        <w:trPr>
          <w:trHeight w:val="374"/>
        </w:trPr>
        <w:tc>
          <w:tcPr>
            <w:tcW w:w="1602" w:type="dxa"/>
          </w:tcPr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lastRenderedPageBreak/>
              <w:t>Человек и воздух</w:t>
            </w:r>
          </w:p>
        </w:tc>
        <w:tc>
          <w:tcPr>
            <w:tcW w:w="1486" w:type="dxa"/>
          </w:tcPr>
          <w:p w:rsidR="000E70EF" w:rsidRPr="00D36907" w:rsidRDefault="000E70EF" w:rsidP="000E70E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659" w:type="dxa"/>
          </w:tcPr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Зоопарк.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История возникновения зоопарков в России. Бионика. И</w:t>
            </w:r>
            <w:r w:rsidRPr="00D36907">
              <w:rPr>
                <w:rFonts w:ascii="Times New Roman" w:hAnsi="Times New Roman"/>
              </w:rPr>
              <w:t>с</w:t>
            </w:r>
            <w:r w:rsidRPr="00D36907">
              <w:rPr>
                <w:rFonts w:ascii="Times New Roman" w:hAnsi="Times New Roman"/>
              </w:rPr>
              <w:t>кусство оригами. Техники оригами. Мокрое складывание. У</w:t>
            </w:r>
            <w:r w:rsidRPr="00D36907">
              <w:rPr>
                <w:rFonts w:ascii="Times New Roman" w:hAnsi="Times New Roman"/>
              </w:rPr>
              <w:t>с</w:t>
            </w:r>
            <w:r w:rsidRPr="00D36907">
              <w:rPr>
                <w:rFonts w:ascii="Times New Roman" w:hAnsi="Times New Roman"/>
              </w:rPr>
              <w:t>ловные обозначения техники оригами.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Вертолетная площадка.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Особенности конструкции вертолета. Профессии: летчик, штурман, авиаконструктор. Конструирование модели верт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лета. Материал – пробка.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Воздушный шар.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Техника папье-маше. Создание предметов быта. Украш</w:t>
            </w:r>
            <w:r w:rsidRPr="00D36907">
              <w:rPr>
                <w:rFonts w:ascii="Times New Roman" w:hAnsi="Times New Roman"/>
              </w:rPr>
              <w:t>е</w:t>
            </w:r>
            <w:r w:rsidRPr="00D36907">
              <w:rPr>
                <w:rFonts w:ascii="Times New Roman" w:hAnsi="Times New Roman"/>
              </w:rPr>
              <w:t>ние города и помещений при помощи воздушных шаров. В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>рианты цветового решения композиции из воздушных шаров. Способы соединения деталей при помощи ниток и скотча.</w:t>
            </w:r>
          </w:p>
          <w:p w:rsidR="000E70EF" w:rsidRPr="00D36907" w:rsidRDefault="000E70EF" w:rsidP="003D28F8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Внеклассная деятельность «Украшаем город».</w:t>
            </w:r>
          </w:p>
        </w:tc>
      </w:tr>
      <w:tr w:rsidR="000E70EF" w:rsidRPr="00D36907" w:rsidTr="000E70EF">
        <w:trPr>
          <w:trHeight w:val="374"/>
        </w:trPr>
        <w:tc>
          <w:tcPr>
            <w:tcW w:w="1602" w:type="dxa"/>
          </w:tcPr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Человек и информ</w:t>
            </w:r>
            <w:r w:rsidRPr="00D36907">
              <w:rPr>
                <w:rFonts w:ascii="Times New Roman" w:hAnsi="Times New Roman"/>
                <w:bCs/>
              </w:rPr>
              <w:t>а</w:t>
            </w:r>
            <w:r w:rsidRPr="00D36907">
              <w:rPr>
                <w:rFonts w:ascii="Times New Roman" w:hAnsi="Times New Roman"/>
                <w:bCs/>
              </w:rPr>
              <w:t>ция</w:t>
            </w:r>
          </w:p>
        </w:tc>
        <w:tc>
          <w:tcPr>
            <w:tcW w:w="1486" w:type="dxa"/>
          </w:tcPr>
          <w:p w:rsidR="000E70EF" w:rsidRPr="00D36907" w:rsidRDefault="000E70EF" w:rsidP="000E70E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659" w:type="dxa"/>
          </w:tcPr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Переплётная мастерская.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Книгопечатание. Основные этапы книгопечатания.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Печатные станки, печатный пресс, литера. Конструкция книг (книжный блок, обложка, переплёт, </w:t>
            </w:r>
            <w:proofErr w:type="spellStart"/>
            <w:r w:rsidRPr="00D36907">
              <w:rPr>
                <w:rFonts w:ascii="Times New Roman" w:hAnsi="Times New Roman"/>
              </w:rPr>
              <w:t>слизура</w:t>
            </w:r>
            <w:proofErr w:type="spellEnd"/>
            <w:r w:rsidRPr="00D36907">
              <w:rPr>
                <w:rFonts w:ascii="Times New Roman" w:hAnsi="Times New Roman"/>
              </w:rPr>
              <w:t>, крышки, корешок). Профессиональная деятельность печатника, пер</w:t>
            </w:r>
            <w:r w:rsidRPr="00D36907">
              <w:rPr>
                <w:rFonts w:ascii="Times New Roman" w:hAnsi="Times New Roman"/>
              </w:rPr>
              <w:t>е</w:t>
            </w:r>
            <w:r w:rsidRPr="00D36907">
              <w:rPr>
                <w:rFonts w:ascii="Times New Roman" w:hAnsi="Times New Roman"/>
              </w:rPr>
              <w:t>плётчика. Переплёт книги и его назначение. Декорирование изделия. Переплёт листов в книжный блок.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Почта.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Способы общения и передачи информации. Почта. Тел</w:t>
            </w:r>
            <w:r w:rsidRPr="00D36907">
              <w:rPr>
                <w:rFonts w:ascii="Times New Roman" w:hAnsi="Times New Roman"/>
              </w:rPr>
              <w:t>е</w:t>
            </w:r>
            <w:r w:rsidRPr="00D36907">
              <w:rPr>
                <w:rFonts w:ascii="Times New Roman" w:hAnsi="Times New Roman"/>
              </w:rPr>
              <w:t>граф. Особенности работы почты и профессиональная де</w:t>
            </w:r>
            <w:r w:rsidRPr="00D36907">
              <w:rPr>
                <w:rFonts w:ascii="Times New Roman" w:hAnsi="Times New Roman"/>
              </w:rPr>
              <w:t>я</w:t>
            </w:r>
            <w:r w:rsidRPr="00D36907">
              <w:rPr>
                <w:rFonts w:ascii="Times New Roman" w:hAnsi="Times New Roman"/>
              </w:rPr>
              <w:t>тельность почтальона. Виды почтовых отправлений. Понятие «бланк».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Процесс доставки почты. Корреспонденция. Заполнение бланка почтового отправления.</w:t>
            </w:r>
          </w:p>
          <w:p w:rsidR="000E70EF" w:rsidRPr="00D36907" w:rsidRDefault="000E70EF" w:rsidP="000E70EF">
            <w:pPr>
              <w:pStyle w:val="ParagraphStyle"/>
              <w:keepNext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Кукольный театр.</w:t>
            </w:r>
          </w:p>
          <w:p w:rsidR="000E70EF" w:rsidRPr="00D36907" w:rsidRDefault="000E70EF" w:rsidP="000E70EF">
            <w:pPr>
              <w:pStyle w:val="ParagraphStyle"/>
              <w:keepLines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Профессиональная деятельность кукольника, художника-декоратора, кукловода. Пальчиковые куклы.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Театральная афиша, театральная программка. Правила п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 xml:space="preserve">ведения в театре. Спектакль. 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Осмысление способов передачи информации при помощи книги, письма, телеграммы, афиши, театральной программки, спектакля.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Проект «Готовим спектакль».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Проектная деятельность. Изготовление пальчиковых к</w:t>
            </w:r>
            <w:r w:rsidRPr="00D36907">
              <w:rPr>
                <w:rFonts w:ascii="Times New Roman" w:hAnsi="Times New Roman"/>
              </w:rPr>
              <w:t>у</w:t>
            </w:r>
            <w:r w:rsidRPr="00D36907">
              <w:rPr>
                <w:rFonts w:ascii="Times New Roman" w:hAnsi="Times New Roman"/>
              </w:rPr>
              <w:t>кол для спектакля. Работа с тканью, шитье.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  <w:bCs/>
              </w:rPr>
            </w:pPr>
            <w:r w:rsidRPr="00D36907">
              <w:rPr>
                <w:rFonts w:ascii="Times New Roman" w:hAnsi="Times New Roman"/>
                <w:bCs/>
              </w:rPr>
              <w:t>Афиша.</w:t>
            </w:r>
          </w:p>
          <w:p w:rsidR="000E70EF" w:rsidRPr="00D36907" w:rsidRDefault="000E70EF" w:rsidP="000E70EF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Программа </w:t>
            </w:r>
            <w:proofErr w:type="spellStart"/>
            <w:r w:rsidRPr="00D36907">
              <w:rPr>
                <w:rFonts w:ascii="Times New Roman" w:hAnsi="Times New Roman"/>
              </w:rPr>
              <w:t>MicrosoftOfficeWord</w:t>
            </w:r>
            <w:proofErr w:type="spellEnd"/>
            <w:r w:rsidRPr="00D36907">
              <w:rPr>
                <w:rFonts w:ascii="Times New Roman" w:hAnsi="Times New Roman"/>
              </w:rPr>
              <w:t xml:space="preserve">. Правила набора текста. Программа </w:t>
            </w:r>
            <w:proofErr w:type="spellStart"/>
            <w:r w:rsidRPr="00D36907">
              <w:rPr>
                <w:rFonts w:ascii="Times New Roman" w:hAnsi="Times New Roman"/>
              </w:rPr>
              <w:t>MicrosoftWord</w:t>
            </w:r>
            <w:proofErr w:type="spellEnd"/>
            <w:r w:rsidRPr="00D36907">
              <w:rPr>
                <w:rFonts w:ascii="Times New Roman" w:hAnsi="Times New Roman"/>
              </w:rPr>
              <w:t xml:space="preserve"> Document.doc. Сохранение док</w:t>
            </w:r>
            <w:r w:rsidRPr="00D36907">
              <w:rPr>
                <w:rFonts w:ascii="Times New Roman" w:hAnsi="Times New Roman"/>
              </w:rPr>
              <w:t>у</w:t>
            </w:r>
            <w:r w:rsidRPr="00D36907">
              <w:rPr>
                <w:rFonts w:ascii="Times New Roman" w:hAnsi="Times New Roman"/>
              </w:rPr>
              <w:t>мента, форматирование, печать.</w:t>
            </w:r>
          </w:p>
          <w:p w:rsidR="000E70EF" w:rsidRPr="00D36907" w:rsidRDefault="000E70EF" w:rsidP="003D28F8">
            <w:pPr>
              <w:pStyle w:val="ParagraphStyle"/>
              <w:tabs>
                <w:tab w:val="left" w:pos="540"/>
              </w:tabs>
              <w:ind w:firstLine="360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Создание афиши и программки на компьютере.</w:t>
            </w:r>
          </w:p>
        </w:tc>
      </w:tr>
    </w:tbl>
    <w:p w:rsidR="004F4337" w:rsidRDefault="004F4337" w:rsidP="000E70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D92" w:rsidRDefault="00603D92" w:rsidP="000E70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D92" w:rsidRPr="00D36907" w:rsidRDefault="00603D92" w:rsidP="000E70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70EF" w:rsidRPr="003A0261" w:rsidRDefault="000E70EF" w:rsidP="000E70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6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996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7"/>
        <w:gridCol w:w="3560"/>
        <w:gridCol w:w="948"/>
        <w:gridCol w:w="2407"/>
        <w:gridCol w:w="2347"/>
      </w:tblGrid>
      <w:tr w:rsidR="000E70EF" w:rsidRPr="00D36907" w:rsidTr="00A834E1">
        <w:trPr>
          <w:trHeight w:val="282"/>
          <w:jc w:val="center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EF" w:rsidRPr="00D36907" w:rsidRDefault="000E70EF" w:rsidP="00AE4DFF">
            <w:pPr>
              <w:pStyle w:val="a3"/>
              <w:jc w:val="center"/>
            </w:pPr>
            <w:r w:rsidRPr="00D36907">
              <w:t>№ темы</w:t>
            </w:r>
          </w:p>
          <w:p w:rsidR="000E70EF" w:rsidRPr="00D36907" w:rsidRDefault="000E70EF" w:rsidP="00AE4DFF">
            <w:pPr>
              <w:pStyle w:val="a3"/>
              <w:jc w:val="center"/>
            </w:pPr>
            <w:r w:rsidRPr="00D36907">
              <w:t>урока</w:t>
            </w:r>
          </w:p>
        </w:tc>
        <w:tc>
          <w:tcPr>
            <w:tcW w:w="3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EF" w:rsidRPr="00D36907" w:rsidRDefault="000E70EF" w:rsidP="00AE4DFF">
            <w:pPr>
              <w:pStyle w:val="a3"/>
              <w:jc w:val="center"/>
            </w:pPr>
            <w:r w:rsidRPr="00D36907">
              <w:t>Наименование темы урока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EF" w:rsidRPr="00D36907" w:rsidRDefault="000E70EF" w:rsidP="00AE4DFF">
            <w:pPr>
              <w:pStyle w:val="a3"/>
              <w:jc w:val="center"/>
            </w:pPr>
            <w:r w:rsidRPr="00D36907">
              <w:t>Дата</w:t>
            </w:r>
          </w:p>
          <w:p w:rsidR="000E70EF" w:rsidRPr="00D36907" w:rsidRDefault="000E70EF" w:rsidP="00AE4DFF">
            <w:pPr>
              <w:pStyle w:val="a3"/>
              <w:jc w:val="center"/>
            </w:pPr>
            <w:r w:rsidRPr="00D36907">
              <w:t>пров</w:t>
            </w:r>
            <w:r w:rsidRPr="00D36907">
              <w:t>е</w:t>
            </w:r>
            <w:r w:rsidRPr="00D36907">
              <w:t>д</w:t>
            </w:r>
            <w:r w:rsidRPr="00D36907">
              <w:t>е</w:t>
            </w:r>
            <w:r w:rsidRPr="00D36907">
              <w:t>ния/количество часов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EF" w:rsidRPr="00D36907" w:rsidRDefault="000E70EF" w:rsidP="00AE4DFF">
            <w:pPr>
              <w:pStyle w:val="a3"/>
              <w:jc w:val="center"/>
            </w:pPr>
            <w:r w:rsidRPr="00D36907">
              <w:t>Контрольные работы</w:t>
            </w:r>
          </w:p>
          <w:p w:rsidR="000E70EF" w:rsidRPr="00D36907" w:rsidRDefault="000E70EF" w:rsidP="00AE4DFF">
            <w:pPr>
              <w:pStyle w:val="a3"/>
              <w:jc w:val="center"/>
            </w:pPr>
            <w:r w:rsidRPr="00D36907">
              <w:t>виды контроля</w:t>
            </w:r>
          </w:p>
          <w:p w:rsidR="000E70EF" w:rsidRPr="00D36907" w:rsidRDefault="000E70EF" w:rsidP="00AE4DFF">
            <w:pPr>
              <w:pStyle w:val="a3"/>
              <w:jc w:val="center"/>
            </w:pPr>
          </w:p>
          <w:p w:rsidR="000E70EF" w:rsidRPr="00D36907" w:rsidRDefault="000E70EF" w:rsidP="00AE4DFF">
            <w:pPr>
              <w:pStyle w:val="a3"/>
              <w:jc w:val="center"/>
            </w:pP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EF" w:rsidRPr="00D36907" w:rsidRDefault="000E70EF" w:rsidP="00AE4DFF">
            <w:pPr>
              <w:pStyle w:val="a3"/>
              <w:jc w:val="center"/>
            </w:pPr>
            <w:r w:rsidRPr="00D36907">
              <w:t>Практическая часть</w:t>
            </w:r>
          </w:p>
        </w:tc>
      </w:tr>
      <w:tr w:rsidR="000E70EF" w:rsidRPr="00D36907" w:rsidTr="00A834E1">
        <w:trPr>
          <w:trHeight w:val="276"/>
          <w:jc w:val="center"/>
        </w:trPr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EF" w:rsidRPr="00D36907" w:rsidRDefault="000E70EF" w:rsidP="00AE4DFF">
            <w:pPr>
              <w:pStyle w:val="a3"/>
              <w:jc w:val="center"/>
              <w:rPr>
                <w:b/>
                <w:bCs/>
                <w:caps/>
              </w:rPr>
            </w:pPr>
          </w:p>
        </w:tc>
        <w:tc>
          <w:tcPr>
            <w:tcW w:w="3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EF" w:rsidRPr="00D36907" w:rsidRDefault="000E70EF" w:rsidP="00AE4DFF">
            <w:pPr>
              <w:pStyle w:val="a3"/>
              <w:jc w:val="center"/>
              <w:rPr>
                <w:b/>
                <w:bCs/>
                <w:caps/>
              </w:rPr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EF" w:rsidRPr="00D36907" w:rsidRDefault="000E70EF" w:rsidP="00AE4DFF">
            <w:pPr>
              <w:pStyle w:val="a3"/>
              <w:jc w:val="center"/>
              <w:rPr>
                <w:b/>
                <w:bCs/>
                <w:caps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EF" w:rsidRPr="00D36907" w:rsidRDefault="000E70EF" w:rsidP="00AE4DFF">
            <w:pPr>
              <w:pStyle w:val="a3"/>
              <w:jc w:val="center"/>
              <w:rPr>
                <w:b/>
                <w:bCs/>
                <w:caps/>
              </w:rPr>
            </w:pPr>
          </w:p>
        </w:tc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EF" w:rsidRPr="00D36907" w:rsidRDefault="000E70EF" w:rsidP="00AE4DFF">
            <w:pPr>
              <w:pStyle w:val="a3"/>
              <w:jc w:val="center"/>
              <w:rPr>
                <w:b/>
                <w:bCs/>
                <w:caps/>
              </w:rPr>
            </w:pPr>
          </w:p>
        </w:tc>
      </w:tr>
      <w:tr w:rsidR="000E70EF" w:rsidRPr="00D36907" w:rsidTr="00A834E1">
        <w:trPr>
          <w:trHeight w:val="539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  <w:b/>
                <w:bCs/>
                <w:caps/>
              </w:rPr>
              <w:br w:type="page"/>
              <w:t>1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Как работать </w:t>
            </w:r>
            <w:r w:rsidRPr="00D36907">
              <w:rPr>
                <w:rFonts w:ascii="Times New Roman" w:hAnsi="Times New Roman"/>
              </w:rPr>
              <w:br/>
              <w:t xml:space="preserve">с учебником. Путешествуем по городу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both"/>
              <w:rPr>
                <w:rFonts w:ascii="Times New Roman" w:hAnsi="Times New Roman"/>
                <w:iCs/>
              </w:rPr>
            </w:pPr>
            <w:r w:rsidRPr="00D36907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Коллективное обсу</w:t>
            </w:r>
            <w:r w:rsidRPr="00D36907">
              <w:rPr>
                <w:rFonts w:ascii="Times New Roman" w:hAnsi="Times New Roman"/>
              </w:rPr>
              <w:t>ж</w:t>
            </w:r>
            <w:r w:rsidRPr="00D36907">
              <w:rPr>
                <w:rFonts w:ascii="Times New Roman" w:hAnsi="Times New Roman"/>
              </w:rPr>
              <w:t>дение результатов выполненной 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Составление ма</w:t>
            </w:r>
            <w:r w:rsidRPr="00D36907">
              <w:rPr>
                <w:rFonts w:ascii="Times New Roman" w:hAnsi="Times New Roman"/>
              </w:rPr>
              <w:t>р</w:t>
            </w:r>
            <w:r w:rsidRPr="00D36907">
              <w:rPr>
                <w:rFonts w:ascii="Times New Roman" w:hAnsi="Times New Roman"/>
              </w:rPr>
              <w:t>шрутной карты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«Мой родной город»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2</w:t>
            </w:r>
          </w:p>
        </w:tc>
        <w:tc>
          <w:tcPr>
            <w:tcW w:w="3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</w:rPr>
              <w:t xml:space="preserve">Архитектура 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 Выставка работ.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3D28F8" w:rsidP="00AE4DFF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Изготовление макета дома из бумаги</w:t>
            </w:r>
          </w:p>
        </w:tc>
      </w:tr>
      <w:tr w:rsidR="000E70EF" w:rsidRPr="00D36907" w:rsidTr="003D28F8">
        <w:trPr>
          <w:trHeight w:val="20"/>
          <w:jc w:val="center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</w:rPr>
            </w:pPr>
          </w:p>
        </w:tc>
        <w:tc>
          <w:tcPr>
            <w:tcW w:w="2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3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Городские постройки </w:t>
            </w:r>
            <w:r w:rsidRPr="00D36907">
              <w:rPr>
                <w:rFonts w:ascii="Times New Roman" w:hAnsi="Times New Roman"/>
              </w:rPr>
              <w:br/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 Презентация выпо</w:t>
            </w:r>
            <w:r w:rsidRPr="00D36907">
              <w:rPr>
                <w:rFonts w:ascii="Times New Roman" w:hAnsi="Times New Roman"/>
              </w:rPr>
              <w:t>л</w:t>
            </w:r>
            <w:r w:rsidRPr="00D36907">
              <w:rPr>
                <w:rFonts w:ascii="Times New Roman" w:hAnsi="Times New Roman"/>
              </w:rPr>
              <w:t xml:space="preserve">ненных работ.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Технический рис</w:t>
            </w:r>
            <w:r w:rsidRPr="00D36907">
              <w:rPr>
                <w:rFonts w:ascii="Times New Roman" w:hAnsi="Times New Roman"/>
              </w:rPr>
              <w:t>у</w:t>
            </w:r>
            <w:r w:rsidRPr="00D36907">
              <w:rPr>
                <w:rFonts w:ascii="Times New Roman" w:hAnsi="Times New Roman"/>
              </w:rPr>
              <w:t xml:space="preserve">нок. Изготовление объемной модели </w:t>
            </w:r>
            <w:r w:rsidRPr="00D36907">
              <w:rPr>
                <w:rFonts w:ascii="Times New Roman" w:hAnsi="Times New Roman"/>
              </w:rPr>
              <w:br/>
              <w:t>телебашни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5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Парк.Проект «Детская площа</w:t>
            </w:r>
            <w:r w:rsidRPr="00D36907">
              <w:rPr>
                <w:rFonts w:ascii="Times New Roman" w:hAnsi="Times New Roman"/>
              </w:rPr>
              <w:t>д</w:t>
            </w:r>
            <w:r w:rsidRPr="00D36907">
              <w:rPr>
                <w:rFonts w:ascii="Times New Roman" w:hAnsi="Times New Roman"/>
              </w:rPr>
              <w:t>ка»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  <w:i/>
                <w:iCs/>
              </w:rPr>
            </w:pP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Защита проектов.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Выполнение </w:t>
            </w:r>
            <w:proofErr w:type="spellStart"/>
            <w:r w:rsidRPr="00D36907">
              <w:rPr>
                <w:rFonts w:ascii="Times New Roman" w:hAnsi="Times New Roman"/>
              </w:rPr>
              <w:t>творчес</w:t>
            </w:r>
            <w:proofErr w:type="spellEnd"/>
            <w:r w:rsidRPr="00D36907">
              <w:rPr>
                <w:rFonts w:ascii="Times New Roman" w:hAnsi="Times New Roman"/>
              </w:rPr>
              <w:t xml:space="preserve"> кого проекта по теме «Детская площадка»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6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Ателье мод. Одежда. Пряжа и ткани </w:t>
            </w:r>
            <w:r w:rsidRPr="00D36907">
              <w:rPr>
                <w:rFonts w:ascii="Times New Roman" w:hAnsi="Times New Roman"/>
              </w:rPr>
              <w:br/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ind w:right="-135"/>
              <w:rPr>
                <w:rFonts w:ascii="Times New Roman" w:hAnsi="Times New Roman"/>
                <w:iCs/>
              </w:rPr>
            </w:pPr>
            <w:r w:rsidRPr="00D36907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Выставка работ.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Выполнение укр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>шения платочка м</w:t>
            </w:r>
            <w:r w:rsidRPr="00D36907">
              <w:rPr>
                <w:rFonts w:ascii="Times New Roman" w:hAnsi="Times New Roman"/>
              </w:rPr>
              <w:t>о</w:t>
            </w:r>
            <w:r w:rsidRPr="00D36907">
              <w:rPr>
                <w:rFonts w:ascii="Times New Roman" w:hAnsi="Times New Roman"/>
              </w:rPr>
              <w:t>нограммой, вышитой стебельчатым швом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7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Аппликация </w:t>
            </w:r>
            <w:r w:rsidRPr="00D36907">
              <w:rPr>
                <w:rFonts w:ascii="Times New Roman" w:hAnsi="Times New Roman"/>
              </w:rPr>
              <w:br/>
              <w:t xml:space="preserve">из ткани </w:t>
            </w:r>
            <w:r w:rsidRPr="00D36907">
              <w:rPr>
                <w:rFonts w:ascii="Times New Roman" w:hAnsi="Times New Roman"/>
              </w:rPr>
              <w:br/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Выставка работ.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ind w:hanging="60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Выполнение аппл</w:t>
            </w:r>
            <w:r w:rsidRPr="00D36907">
              <w:rPr>
                <w:rFonts w:ascii="Times New Roman" w:hAnsi="Times New Roman"/>
              </w:rPr>
              <w:t>и</w:t>
            </w:r>
            <w:r w:rsidRPr="00D36907">
              <w:rPr>
                <w:rFonts w:ascii="Times New Roman" w:hAnsi="Times New Roman"/>
              </w:rPr>
              <w:t xml:space="preserve">кации из ткани </w:t>
            </w:r>
            <w:proofErr w:type="spellStart"/>
            <w:r w:rsidRPr="00D36907">
              <w:rPr>
                <w:rFonts w:ascii="Times New Roman" w:hAnsi="Times New Roman"/>
              </w:rPr>
              <w:t>н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>фартуке</w:t>
            </w:r>
            <w:proofErr w:type="spellEnd"/>
            <w:r w:rsidRPr="00D36907">
              <w:rPr>
                <w:rFonts w:ascii="Times New Roman" w:hAnsi="Times New Roman"/>
              </w:rPr>
              <w:t xml:space="preserve"> с помощью </w:t>
            </w:r>
            <w:proofErr w:type="spellStart"/>
            <w:r w:rsidRPr="00D36907">
              <w:rPr>
                <w:rFonts w:ascii="Times New Roman" w:hAnsi="Times New Roman"/>
              </w:rPr>
              <w:t>пе</w:t>
            </w:r>
            <w:proofErr w:type="spellEnd"/>
            <w:r w:rsidRPr="00D36907">
              <w:rPr>
                <w:rFonts w:ascii="Times New Roman" w:hAnsi="Times New Roman"/>
              </w:rPr>
              <w:t xml:space="preserve"> тельного стежка</w:t>
            </w:r>
          </w:p>
        </w:tc>
      </w:tr>
      <w:tr w:rsidR="000E70EF" w:rsidRPr="00D36907" w:rsidTr="00A834E1">
        <w:trPr>
          <w:trHeight w:val="517"/>
          <w:jc w:val="center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8</w:t>
            </w:r>
          </w:p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3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</w:rPr>
              <w:t>Изготовление тканей</w:t>
            </w:r>
            <w:r w:rsidR="00065F0E" w:rsidRPr="00D36907">
              <w:rPr>
                <w:rFonts w:ascii="Times New Roman" w:hAnsi="Times New Roman"/>
              </w:rPr>
              <w:t>. Бурятский орнамент.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E70EF" w:rsidRPr="00D36907" w:rsidRDefault="000E70EF" w:rsidP="00AE4DFF">
            <w:pPr>
              <w:pStyle w:val="ParagraphStyle"/>
              <w:jc w:val="right"/>
              <w:rPr>
                <w:rFonts w:ascii="Times New Roman" w:hAnsi="Times New Roman"/>
              </w:rPr>
            </w:pPr>
          </w:p>
          <w:p w:rsidR="000E70EF" w:rsidRPr="00D36907" w:rsidRDefault="000E70EF" w:rsidP="00AE4DFF">
            <w:pPr>
              <w:pStyle w:val="ParagraphStyle"/>
              <w:jc w:val="right"/>
              <w:rPr>
                <w:rFonts w:ascii="Times New Roman" w:hAnsi="Times New Roman"/>
              </w:rPr>
            </w:pP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ind w:left="19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Создание изделия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«Гобелен»</w:t>
            </w:r>
          </w:p>
        </w:tc>
      </w:tr>
      <w:tr w:rsidR="000E70EF" w:rsidRPr="00D36907" w:rsidTr="00A834E1">
        <w:trPr>
          <w:trHeight w:val="517"/>
          <w:jc w:val="center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9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Вязание 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70EF" w:rsidRPr="00D36907" w:rsidRDefault="000E70EF" w:rsidP="00AE4DFF">
            <w:pPr>
              <w:pStyle w:val="ParagraphStyle"/>
              <w:jc w:val="right"/>
              <w:rPr>
                <w:rFonts w:ascii="Times New Roman" w:hAnsi="Times New Roman"/>
              </w:rPr>
            </w:pPr>
          </w:p>
          <w:p w:rsidR="000E70EF" w:rsidRPr="00D36907" w:rsidRDefault="000E70EF" w:rsidP="00AE4DFF">
            <w:pPr>
              <w:pStyle w:val="ParagraphStyle"/>
              <w:jc w:val="right"/>
              <w:rPr>
                <w:rFonts w:ascii="Times New Roman" w:hAnsi="Times New Roman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Создание композ</w:t>
            </w:r>
            <w:r w:rsidRPr="00D36907">
              <w:rPr>
                <w:rFonts w:ascii="Times New Roman" w:hAnsi="Times New Roman"/>
              </w:rPr>
              <w:t>и</w:t>
            </w:r>
            <w:r w:rsidRPr="00D36907">
              <w:rPr>
                <w:rFonts w:ascii="Times New Roman" w:hAnsi="Times New Roman"/>
              </w:rPr>
              <w:t>ции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 «Воздушные петли»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10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Одежда для карнавала 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 Презентация выпо</w:t>
            </w:r>
            <w:r w:rsidRPr="00D36907">
              <w:rPr>
                <w:rFonts w:ascii="Times New Roman" w:hAnsi="Times New Roman"/>
              </w:rPr>
              <w:t>л</w:t>
            </w:r>
            <w:r w:rsidRPr="00D36907">
              <w:rPr>
                <w:rFonts w:ascii="Times New Roman" w:hAnsi="Times New Roman"/>
              </w:rPr>
              <w:t xml:space="preserve">ненных работ.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Изготовление карн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>вального костюма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  <w:i/>
                <w:iCs/>
              </w:rPr>
              <w:br w:type="page"/>
            </w:r>
            <w:r w:rsidRPr="00D36907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D36907">
              <w:rPr>
                <w:rFonts w:ascii="Times New Roman" w:hAnsi="Times New Roman"/>
              </w:rPr>
              <w:t>Бисероплетение</w:t>
            </w:r>
            <w:proofErr w:type="spellEnd"/>
            <w:r w:rsidRPr="00D36907">
              <w:rPr>
                <w:rFonts w:ascii="Times New Roman" w:hAnsi="Times New Roman"/>
              </w:rPr>
              <w:br/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Изготовление изд</w:t>
            </w:r>
            <w:r w:rsidRPr="00D36907">
              <w:rPr>
                <w:rFonts w:ascii="Times New Roman" w:hAnsi="Times New Roman"/>
              </w:rPr>
              <w:t>е</w:t>
            </w:r>
            <w:r w:rsidRPr="00D36907">
              <w:rPr>
                <w:rFonts w:ascii="Times New Roman" w:hAnsi="Times New Roman"/>
              </w:rPr>
              <w:t>лия «Браслетик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„Цветочки“»</w:t>
            </w:r>
          </w:p>
        </w:tc>
      </w:tr>
      <w:tr w:rsidR="000E70EF" w:rsidRPr="00D36907" w:rsidTr="00A834E1">
        <w:trPr>
          <w:trHeight w:val="456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Кафе «Кулинарная сказка». Р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>бота с бумагой. Конструиров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 xml:space="preserve">ние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Сборка конструкции </w:t>
            </w:r>
            <w:r w:rsidRPr="00D36907">
              <w:rPr>
                <w:rFonts w:ascii="Times New Roman" w:hAnsi="Times New Roman"/>
              </w:rPr>
              <w:br/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13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Фруктовый </w:t>
            </w:r>
            <w:r w:rsidRPr="00D36907">
              <w:rPr>
                <w:rFonts w:ascii="Times New Roman" w:hAnsi="Times New Roman"/>
              </w:rPr>
              <w:br/>
              <w:t xml:space="preserve">завтрак 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3D28F8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Приготовление         </w:t>
            </w:r>
          </w:p>
          <w:p w:rsidR="000E70EF" w:rsidRPr="00D36907" w:rsidRDefault="000E70EF" w:rsidP="003D28F8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фруктового салата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14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Работа с тканью. Колпачок – 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</w:rPr>
              <w:t xml:space="preserve">цыпленок для яиц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  <w:i/>
                <w:iCs/>
              </w:rPr>
              <w:br w:type="page"/>
            </w:r>
            <w:r w:rsidRPr="00D36907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Кулинария. 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Бутерброды </w:t>
            </w:r>
          </w:p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 xml:space="preserve"> Дегустация приг</w:t>
            </w:r>
            <w:r w:rsidRPr="00D36907">
              <w:rPr>
                <w:rFonts w:ascii="Times New Roman" w:hAnsi="Times New Roman"/>
                <w:shd w:val="clear" w:color="auto" w:fill="FFFFFF"/>
              </w:rPr>
              <w:t>о</w:t>
            </w:r>
            <w:r w:rsidRPr="00D36907">
              <w:rPr>
                <w:rFonts w:ascii="Times New Roman" w:hAnsi="Times New Roman"/>
                <w:shd w:val="clear" w:color="auto" w:fill="FFFFFF"/>
              </w:rPr>
              <w:t xml:space="preserve">товленных блюд.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</w:rPr>
              <w:t>Приготовление б</w:t>
            </w:r>
            <w:r w:rsidRPr="00D36907">
              <w:rPr>
                <w:rFonts w:ascii="Times New Roman" w:hAnsi="Times New Roman"/>
              </w:rPr>
              <w:t>у</w:t>
            </w:r>
            <w:r w:rsidRPr="00D36907">
              <w:rPr>
                <w:rFonts w:ascii="Times New Roman" w:hAnsi="Times New Roman"/>
              </w:rPr>
              <w:t>тер</w:t>
            </w:r>
            <w:r w:rsidRPr="00D36907">
              <w:rPr>
                <w:rFonts w:ascii="Times New Roman" w:hAnsi="Times New Roman"/>
                <w:shd w:val="clear" w:color="auto" w:fill="FFFFFF"/>
              </w:rPr>
              <w:t xml:space="preserve">бродов </w:t>
            </w:r>
            <w:r w:rsidRPr="00D36907">
              <w:rPr>
                <w:rFonts w:ascii="Times New Roman" w:hAnsi="Times New Roman"/>
                <w:shd w:val="clear" w:color="auto" w:fill="FFFFFF"/>
              </w:rPr>
              <w:br/>
              <w:t>и закуски «Радуга на шпажке»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jc w:val="center"/>
              <w:rPr>
                <w:rFonts w:ascii="Times New Roman" w:hAnsi="Times New Roman"/>
                <w:iCs/>
              </w:rPr>
            </w:pPr>
            <w:r w:rsidRPr="00D36907"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стола. </w:t>
            </w:r>
            <w:proofErr w:type="spellStart"/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</w:p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Выставка работ.  Коллективное обсу</w:t>
            </w:r>
            <w:r w:rsidRPr="00D36907">
              <w:rPr>
                <w:rFonts w:ascii="Times New Roman" w:hAnsi="Times New Roman"/>
              </w:rPr>
              <w:t>ж</w:t>
            </w:r>
            <w:r w:rsidRPr="00D36907">
              <w:rPr>
                <w:rFonts w:ascii="Times New Roman" w:hAnsi="Times New Roman"/>
              </w:rPr>
              <w:t>дение</w:t>
            </w:r>
          </w:p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EF" w:rsidRPr="00D36907" w:rsidRDefault="000E70EF" w:rsidP="00AE4DFF">
            <w:pPr>
              <w:pStyle w:val="ParagraphStyle"/>
              <w:tabs>
                <w:tab w:val="left" w:pos="645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3D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>декоративное оформление поделки по собственному з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мыслу. Устный ра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сказ-описание своей поделки</w:t>
            </w:r>
          </w:p>
        </w:tc>
      </w:tr>
      <w:tr w:rsidR="000E70EF" w:rsidRPr="00D36907" w:rsidTr="00A834E1">
        <w:trPr>
          <w:trHeight w:val="467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17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Магазин подарков.Работа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>с пластичными материалами (</w:t>
            </w:r>
            <w:proofErr w:type="spellStart"/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). Лепка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18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065F0E">
            <w:pPr>
              <w:pStyle w:val="Centered"/>
              <w:jc w:val="left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Работа с природными матери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 xml:space="preserve">лами. Золотистая </w:t>
            </w:r>
            <w:r w:rsidR="004F4337" w:rsidRPr="00D36907">
              <w:rPr>
                <w:rFonts w:ascii="Times New Roman" w:hAnsi="Times New Roman"/>
              </w:rPr>
              <w:t>соломка</w:t>
            </w:r>
          </w:p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EF" w:rsidRPr="00D36907" w:rsidTr="00A834E1">
        <w:trPr>
          <w:trHeight w:val="34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19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</w:t>
            </w:r>
          </w:p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Упаковка подарков 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BD654E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Выставка работ. Ко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лективное обсужд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20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>с картоном.</w:t>
            </w:r>
          </w:p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Конструирование: авто масте</w:t>
            </w:r>
            <w:r w:rsidRPr="00D36907">
              <w:rPr>
                <w:rFonts w:ascii="Times New Roman" w:hAnsi="Times New Roman"/>
              </w:rPr>
              <w:t>р</w:t>
            </w:r>
            <w:r w:rsidRPr="00D36907">
              <w:rPr>
                <w:rFonts w:ascii="Times New Roman" w:hAnsi="Times New Roman"/>
              </w:rPr>
              <w:t xml:space="preserve">ская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21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Работа с металлическим конс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руктором. Изделие «Грузовик»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22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вода</w:t>
            </w:r>
          </w:p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Мосты. Работа с различными м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териалами.Конструирование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lastRenderedPageBreak/>
              <w:t>23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транспорт.Работа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бумагой. Конструирование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tabs>
                <w:tab w:val="left" w:pos="645"/>
              </w:tabs>
              <w:rPr>
                <w:rFonts w:ascii="Times New Roman" w:hAnsi="Times New Roman"/>
                <w:b/>
                <w:bCs/>
              </w:rPr>
            </w:pPr>
            <w:r w:rsidRPr="00D36907">
              <w:rPr>
                <w:rFonts w:ascii="Times New Roman" w:hAnsi="Times New Roman"/>
              </w:rPr>
              <w:t xml:space="preserve">Выставка работ.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24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Океанариум. Работа с текстил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ными материалами. Шитьё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Презентация выпо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ненных работ.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Устный рассказ-описание своей п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делки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25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4F4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Фонтаны. Работа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пластичными материалами. Пластилин. Конструирование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>декоративное оформление поделки по собственному з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мыслу. 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26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воздух</w:t>
            </w:r>
          </w:p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Зоопарк. Работа с бумагой. Ор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гами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Тестирование уч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щихся по рабочей тетради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27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Вертолётная площадка. Работа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>с бумагой и картоном. Конс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руирование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>декоративное оформление поделки по собственному з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мыслу. 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28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>Работа с различными матери</w:t>
            </w:r>
            <w:r w:rsidRPr="00D36907">
              <w:rPr>
                <w:rFonts w:ascii="Times New Roman" w:hAnsi="Times New Roman"/>
              </w:rPr>
              <w:t>а</w:t>
            </w:r>
            <w:r w:rsidRPr="00D36907">
              <w:rPr>
                <w:rFonts w:ascii="Times New Roman" w:hAnsi="Times New Roman"/>
              </w:rPr>
              <w:t xml:space="preserve">лами. Папье-маше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>декоративное оформление поделки по собственному з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мыслу. </w:t>
            </w:r>
          </w:p>
        </w:tc>
      </w:tr>
      <w:tr w:rsidR="000E70EF" w:rsidRPr="00D36907" w:rsidTr="00A834E1">
        <w:trPr>
          <w:trHeight w:val="485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29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информация</w:t>
            </w:r>
          </w:p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театр. Работа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тканью. Шитьё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  <w:t>декоративное оформление поделки по собственному з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мыслу. 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30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Театр. Конструирование </w:t>
            </w:r>
            <w:r w:rsidRPr="00D36907">
              <w:rPr>
                <w:rFonts w:ascii="Times New Roman" w:hAnsi="Times New Roman"/>
              </w:rPr>
              <w:br/>
              <w:t xml:space="preserve">и моделирование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31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</w:rPr>
            </w:pPr>
            <w:r w:rsidRPr="00D36907">
              <w:rPr>
                <w:rFonts w:ascii="Times New Roman" w:hAnsi="Times New Roman"/>
              </w:rPr>
              <w:t xml:space="preserve">Работа на компьютере. Афиша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выпо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ненных работ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работа: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декоративное оформление поделки по собственному з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мыслу</w:t>
            </w: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lastRenderedPageBreak/>
              <w:t>32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Переплётная мастерская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tabs>
                <w:tab w:val="left" w:pos="645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33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EF" w:rsidRPr="00D36907" w:rsidTr="00A834E1">
        <w:trPr>
          <w:trHeight w:val="8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i/>
                <w:iCs/>
              </w:rPr>
            </w:pPr>
            <w:r w:rsidRPr="00D36907">
              <w:rPr>
                <w:rFonts w:ascii="Times New Roman" w:hAnsi="Times New Roman"/>
                <w:i/>
                <w:iCs/>
              </w:rPr>
              <w:t>34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rPr>
                <w:rFonts w:ascii="Times New Roman" w:hAnsi="Times New Roman"/>
                <w:b/>
                <w:bCs/>
              </w:rPr>
            </w:pPr>
            <w:r w:rsidRPr="00D36907">
              <w:rPr>
                <w:rFonts w:ascii="Times New Roman" w:hAnsi="Times New Roman"/>
                <w:b/>
                <w:bCs/>
              </w:rPr>
              <w:t>Обобщение изученного</w:t>
            </w:r>
            <w:r w:rsidR="00065F0E" w:rsidRPr="00D36907">
              <w:rPr>
                <w:rFonts w:ascii="Times New Roman" w:hAnsi="Times New Roman"/>
                <w:b/>
                <w:bCs/>
              </w:rPr>
              <w:t>.</w:t>
            </w:r>
          </w:p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0E70EF" w:rsidRPr="00D36907" w:rsidRDefault="000E70EF" w:rsidP="00AE4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pStyle w:val="Centered"/>
              <w:ind w:right="-75"/>
              <w:rPr>
                <w:rFonts w:ascii="Times New Roman" w:hAnsi="Times New Roman"/>
                <w:shd w:val="clear" w:color="auto" w:fill="FFFFFF"/>
              </w:rPr>
            </w:pPr>
            <w:r w:rsidRPr="00D36907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Выставка работ «П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тешествие по совр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 xml:space="preserve">менному городу». Презентация своих папок достижений.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EF" w:rsidRPr="00D36907" w:rsidRDefault="000E70EF" w:rsidP="00AE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Устный рассказ-описание своей п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907">
              <w:rPr>
                <w:rFonts w:ascii="Times New Roman" w:hAnsi="Times New Roman" w:cs="Times New Roman"/>
                <w:sz w:val="24"/>
                <w:szCs w:val="24"/>
              </w:rPr>
              <w:t>делки</w:t>
            </w:r>
          </w:p>
        </w:tc>
      </w:tr>
    </w:tbl>
    <w:p w:rsidR="000E70EF" w:rsidRPr="00D36907" w:rsidRDefault="000E70EF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0E70EF" w:rsidRPr="00D36907" w:rsidRDefault="000E70EF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0E70EF" w:rsidRPr="00D36907" w:rsidRDefault="000E70EF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0E70EF" w:rsidRPr="00D36907" w:rsidRDefault="000E70EF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0E70EF" w:rsidRPr="00D36907" w:rsidRDefault="000E70EF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0E70EF" w:rsidRPr="00D36907" w:rsidRDefault="000E70EF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0E70EF" w:rsidRPr="00D36907" w:rsidRDefault="000E70EF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0E70EF" w:rsidRPr="00D36907" w:rsidRDefault="000E70EF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0E70EF" w:rsidRPr="00D36907" w:rsidRDefault="000E70EF" w:rsidP="000E70E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065C4A" w:rsidRPr="00D36907" w:rsidRDefault="00065C4A">
      <w:pPr>
        <w:rPr>
          <w:rFonts w:ascii="Times New Roman" w:hAnsi="Times New Roman" w:cs="Times New Roman"/>
          <w:sz w:val="24"/>
          <w:szCs w:val="24"/>
        </w:rPr>
      </w:pPr>
    </w:p>
    <w:sectPr w:rsidR="00065C4A" w:rsidRPr="00D36907" w:rsidSect="00F120A5">
      <w:pgSz w:w="12240" w:h="15840"/>
      <w:pgMar w:top="993" w:right="1134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0B99"/>
    <w:multiLevelType w:val="multilevel"/>
    <w:tmpl w:val="2498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01F04"/>
    <w:multiLevelType w:val="hybridMultilevel"/>
    <w:tmpl w:val="FD96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422ED"/>
    <w:multiLevelType w:val="multilevel"/>
    <w:tmpl w:val="23B6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8146E"/>
    <w:multiLevelType w:val="multilevel"/>
    <w:tmpl w:val="C27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634671"/>
    <w:multiLevelType w:val="multilevel"/>
    <w:tmpl w:val="5CA2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E70EF"/>
    <w:rsid w:val="00065C4A"/>
    <w:rsid w:val="00065F0E"/>
    <w:rsid w:val="000E70EF"/>
    <w:rsid w:val="00122A1F"/>
    <w:rsid w:val="003A0261"/>
    <w:rsid w:val="003D28F8"/>
    <w:rsid w:val="004D3E72"/>
    <w:rsid w:val="004F4337"/>
    <w:rsid w:val="00502317"/>
    <w:rsid w:val="00603D92"/>
    <w:rsid w:val="00712DB1"/>
    <w:rsid w:val="00982BF9"/>
    <w:rsid w:val="009A4CF5"/>
    <w:rsid w:val="009F3090"/>
    <w:rsid w:val="00A834E1"/>
    <w:rsid w:val="00AE4DFF"/>
    <w:rsid w:val="00B97B9D"/>
    <w:rsid w:val="00BD654E"/>
    <w:rsid w:val="00C7761E"/>
    <w:rsid w:val="00D36907"/>
    <w:rsid w:val="00D42A7A"/>
    <w:rsid w:val="00D56CCE"/>
    <w:rsid w:val="00F120A5"/>
    <w:rsid w:val="00F2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0E70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ntered">
    <w:name w:val="Centered"/>
    <w:rsid w:val="000E70EF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styleId="a3">
    <w:name w:val="No Spacing"/>
    <w:link w:val="a4"/>
    <w:uiPriority w:val="1"/>
    <w:qFormat/>
    <w:rsid w:val="000E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0E70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0E7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uiPriority w:val="99"/>
    <w:rsid w:val="000E7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0E70EF"/>
    <w:rPr>
      <w:rFonts w:ascii="Arial" w:hAnsi="Arial" w:cs="Arial" w:hint="default"/>
      <w:b/>
      <w:bCs/>
      <w:smallCap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8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34E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3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6B01-33B8-4605-8C66-9B6F55E0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ХСОШ2</Company>
  <LinksUpToDate>false</LinksUpToDate>
  <CharactersWithSpaces>31098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1</cp:lastModifiedBy>
  <cp:revision>17</cp:revision>
  <cp:lastPrinted>2019-10-29T00:51:00Z</cp:lastPrinted>
  <dcterms:created xsi:type="dcterms:W3CDTF">2019-09-17T05:53:00Z</dcterms:created>
  <dcterms:modified xsi:type="dcterms:W3CDTF">2022-09-11T16:55:00Z</dcterms:modified>
</cp:coreProperties>
</file>