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55" w:rsidRDefault="00AA2755" w:rsidP="00147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883409"/>
            <wp:effectExtent l="19050" t="0" r="5080" b="0"/>
            <wp:docPr id="1" name="Рисунок 1" descr="C:\Users\home\Pictures\2022-09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22-09-24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8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755" w:rsidRDefault="00AA2755" w:rsidP="00147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55" w:rsidRDefault="00AA2755" w:rsidP="00147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14" w:rsidRPr="00147BB7" w:rsidRDefault="001D6C14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P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BB7">
        <w:rPr>
          <w:rFonts w:ascii="Times New Roman" w:hAnsi="Times New Roman" w:cs="Times New Roman"/>
          <w:b/>
          <w:sz w:val="24"/>
          <w:szCs w:val="24"/>
        </w:rPr>
        <w:lastRenderedPageBreak/>
        <w:t>Структура рабочей программы</w:t>
      </w:r>
    </w:p>
    <w:p w:rsidR="00147BB7" w:rsidRP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Pr="00147BB7" w:rsidRDefault="00147BB7" w:rsidP="00147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BB7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147BB7" w:rsidRPr="00147BB7" w:rsidRDefault="00147BB7" w:rsidP="00147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BB7">
        <w:rPr>
          <w:rFonts w:ascii="Times New Roman" w:hAnsi="Times New Roman" w:cs="Times New Roman"/>
          <w:sz w:val="24"/>
          <w:szCs w:val="24"/>
        </w:rPr>
        <w:t>2. Требования к уровню подготовки обучающихся</w:t>
      </w:r>
    </w:p>
    <w:p w:rsidR="00147BB7" w:rsidRPr="00147BB7" w:rsidRDefault="00147BB7" w:rsidP="00147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BB7">
        <w:rPr>
          <w:rFonts w:ascii="Times New Roman" w:hAnsi="Times New Roman" w:cs="Times New Roman"/>
          <w:sz w:val="24"/>
          <w:szCs w:val="24"/>
        </w:rPr>
        <w:t>3. Содержание учебного предмета, курса</w:t>
      </w:r>
    </w:p>
    <w:p w:rsidR="00147BB7" w:rsidRPr="00147BB7" w:rsidRDefault="00147BB7" w:rsidP="00147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BB7">
        <w:rPr>
          <w:rFonts w:ascii="Times New Roman" w:hAnsi="Times New Roman" w:cs="Times New Roman"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</w:p>
    <w:p w:rsidR="001D6C14" w:rsidRDefault="001D6C14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55" w:rsidRDefault="00AA2755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BB7" w:rsidRPr="00147BB7" w:rsidRDefault="00147BB7" w:rsidP="00147BB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353" w:rsidRPr="00147BB7" w:rsidRDefault="002E1353" w:rsidP="00C509B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147BB7">
        <w:rPr>
          <w:b/>
        </w:rPr>
        <w:lastRenderedPageBreak/>
        <w:t>Пояснительная записка</w:t>
      </w:r>
    </w:p>
    <w:p w:rsidR="002E1353" w:rsidRPr="00147BB7" w:rsidRDefault="002E1353" w:rsidP="00147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BB7">
        <w:rPr>
          <w:rFonts w:ascii="Times New Roman" w:hAnsi="Times New Roman" w:cs="Times New Roman"/>
          <w:sz w:val="24"/>
          <w:szCs w:val="24"/>
        </w:rPr>
        <w:t>Рабочая программа  по  химии для 10 класса соответствует:</w:t>
      </w:r>
    </w:p>
    <w:p w:rsidR="002E1353" w:rsidRPr="00147BB7" w:rsidRDefault="002E1353" w:rsidP="0014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7BB7">
        <w:rPr>
          <w:rFonts w:ascii="Times New Roman" w:eastAsia="TimesNewRomanPSMT" w:hAnsi="Times New Roman" w:cs="Times New Roman"/>
          <w:sz w:val="24"/>
          <w:szCs w:val="24"/>
        </w:rPr>
        <w:t>1. Закону РФ 273-ФЗ «ОБ образовании в Российской Федерации»;</w:t>
      </w:r>
    </w:p>
    <w:p w:rsidR="002E1353" w:rsidRPr="00147BB7" w:rsidRDefault="002E1353" w:rsidP="00147BB7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eastAsia="TimesNewRomanPSMT"/>
        </w:rPr>
      </w:pPr>
      <w:r w:rsidRPr="00147BB7">
        <w:rPr>
          <w:rFonts w:eastAsia="TimesNewRomanPSMT"/>
        </w:rPr>
        <w:t>2. Федеральным государственным образовательным стандартам среднего общего обр</w:t>
      </w:r>
      <w:r w:rsidRPr="00147BB7">
        <w:rPr>
          <w:rFonts w:eastAsia="TimesNewRomanPSMT"/>
        </w:rPr>
        <w:t>а</w:t>
      </w:r>
      <w:r w:rsidRPr="00147BB7">
        <w:rPr>
          <w:rFonts w:eastAsia="TimesNewRomanPSMT"/>
        </w:rPr>
        <w:t xml:space="preserve">зования (ФГОС СОО), утвержденного </w:t>
      </w:r>
      <w:r w:rsidRPr="00C509B1">
        <w:rPr>
          <w:bCs/>
        </w:rPr>
        <w:t>Приказом Министерства образования и науки РФ от 17 мая 2012 г. N 413 "Об утверждении федерального государственного образовательного станда</w:t>
      </w:r>
      <w:r w:rsidRPr="00C509B1">
        <w:rPr>
          <w:bCs/>
        </w:rPr>
        <w:t>р</w:t>
      </w:r>
      <w:r w:rsidRPr="00C509B1">
        <w:rPr>
          <w:bCs/>
        </w:rPr>
        <w:t>та среднего общего образования"</w:t>
      </w:r>
      <w:r w:rsidRPr="00147BB7">
        <w:rPr>
          <w:b/>
          <w:bCs/>
        </w:rPr>
        <w:t xml:space="preserve"> </w:t>
      </w:r>
      <w:r w:rsidRPr="00147BB7">
        <w:t>С изменениями и дополнениями от: 29 декабря 2014 г., 31 д</w:t>
      </w:r>
      <w:r w:rsidRPr="00147BB7">
        <w:t>е</w:t>
      </w:r>
      <w:r w:rsidRPr="00147BB7">
        <w:t>кабря 2015 г., 29 июня 2017 г.</w:t>
      </w:r>
      <w:r w:rsidRPr="00147BB7">
        <w:rPr>
          <w:rFonts w:eastAsia="TimesNewRomanPSMT"/>
        </w:rPr>
        <w:t>;</w:t>
      </w:r>
    </w:p>
    <w:p w:rsidR="00AA2755" w:rsidRDefault="002E1353" w:rsidP="00AA2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7BB7">
        <w:rPr>
          <w:rFonts w:ascii="Times New Roman" w:eastAsia="TimesNewRomanPSMT" w:hAnsi="Times New Roman" w:cs="Times New Roman"/>
          <w:sz w:val="24"/>
          <w:szCs w:val="24"/>
        </w:rPr>
        <w:t xml:space="preserve">3. </w:t>
      </w:r>
      <w:r w:rsidR="00AA2755" w:rsidRPr="00AA35D4">
        <w:rPr>
          <w:rStyle w:val="a8"/>
          <w:rFonts w:ascii="Times New Roman" w:hAnsi="Times New Roman" w:cs="Times New Roman"/>
          <w:sz w:val="24"/>
          <w:szCs w:val="24"/>
        </w:rPr>
        <w:t xml:space="preserve">Приказу Министерства просвещения </w:t>
      </w:r>
      <w:r w:rsidR="00AA2755" w:rsidRPr="00AA35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от </w:t>
      </w:r>
      <w:r w:rsidR="00AA2755" w:rsidRPr="00AA35D4">
        <w:rPr>
          <w:rStyle w:val="a8"/>
          <w:rFonts w:ascii="Times New Roman" w:hAnsi="Times New Roman" w:cs="Times New Roman"/>
          <w:sz w:val="24"/>
          <w:szCs w:val="24"/>
        </w:rPr>
        <w:t xml:space="preserve">12 августа 2022 </w:t>
      </w:r>
      <w:r w:rsidR="00AA2755" w:rsidRPr="00AA35D4">
        <w:rPr>
          <w:rFonts w:ascii="Times New Roman" w:hAnsi="Times New Roman" w:cs="Times New Roman"/>
          <w:sz w:val="24"/>
          <w:szCs w:val="24"/>
          <w:shd w:val="clear" w:color="auto" w:fill="FFFFFF"/>
        </w:rPr>
        <w:t>г. N </w:t>
      </w:r>
      <w:r w:rsidR="00AA2755" w:rsidRPr="00AA35D4">
        <w:rPr>
          <w:rStyle w:val="a8"/>
          <w:rFonts w:ascii="Times New Roman" w:hAnsi="Times New Roman" w:cs="Times New Roman"/>
          <w:sz w:val="24"/>
          <w:szCs w:val="24"/>
        </w:rPr>
        <w:t xml:space="preserve">732 </w:t>
      </w:r>
      <w:r w:rsidR="00AA2755" w:rsidRPr="00AA35D4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</w:t>
      </w:r>
      <w:r w:rsidR="00AA2755" w:rsidRPr="00AA35D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AA2755" w:rsidRPr="00AA35D4">
        <w:rPr>
          <w:rFonts w:ascii="Times New Roman" w:hAnsi="Times New Roman" w:cs="Times New Roman"/>
          <w:sz w:val="24"/>
          <w:szCs w:val="24"/>
          <w:shd w:val="clear" w:color="auto" w:fill="FFFFFF"/>
        </w:rPr>
        <w:t>менений в федеральный государственный образовательный стандарт среднего общего образ</w:t>
      </w:r>
      <w:r w:rsidR="00AA2755" w:rsidRPr="00AA35D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A2755" w:rsidRPr="00AA35D4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вания, утвержденный приказом Министерства образования и науки Российской Федерации от 17 мая 2012 г. N413"</w:t>
      </w:r>
    </w:p>
    <w:p w:rsidR="002E1353" w:rsidRPr="00147BB7" w:rsidRDefault="00AA2755" w:rsidP="0014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7BB7">
        <w:rPr>
          <w:rFonts w:ascii="Times New Roman" w:eastAsia="TimesNewRomanPSMT" w:hAnsi="Times New Roman" w:cs="Times New Roman"/>
          <w:sz w:val="24"/>
          <w:szCs w:val="24"/>
        </w:rPr>
        <w:t>4.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 xml:space="preserve">Программе курса химии для </w:t>
      </w:r>
      <w:r w:rsidR="00682258" w:rsidRPr="00147BB7">
        <w:rPr>
          <w:rFonts w:ascii="Times New Roman" w:eastAsia="TimesNewRomanPSMT" w:hAnsi="Times New Roman" w:cs="Times New Roman"/>
          <w:sz w:val="24"/>
          <w:szCs w:val="24"/>
        </w:rPr>
        <w:t>10-11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 xml:space="preserve"> классов общеобразовательных учреждений (сост. </w:t>
      </w:r>
      <w:proofErr w:type="spellStart"/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Т.Д.Гамбурцева</w:t>
      </w:r>
      <w:proofErr w:type="spellEnd"/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), рекомендованной Департаментом образовательных программ и стандартов общего образования Министерства образования РФ, опубликованной издательством «Дрофа» в 201</w:t>
      </w:r>
      <w:r w:rsidR="002B1B1D" w:rsidRPr="00147BB7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 xml:space="preserve"> году (Рабочие программы. Химия. </w:t>
      </w:r>
      <w:r w:rsidR="00682258" w:rsidRPr="00147BB7">
        <w:rPr>
          <w:rFonts w:ascii="Times New Roman" w:eastAsia="TimesNewRomanPSMT" w:hAnsi="Times New Roman" w:cs="Times New Roman"/>
          <w:sz w:val="24"/>
          <w:szCs w:val="24"/>
        </w:rPr>
        <w:t>10-11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 xml:space="preserve"> классы: учебно-методическое пособие / сост. </w:t>
      </w:r>
      <w:proofErr w:type="spellStart"/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Т.Д.Гамбурцева</w:t>
      </w:r>
      <w:proofErr w:type="spellEnd"/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. - М.: Дрофа, 201</w:t>
      </w:r>
      <w:r w:rsidR="002B1B1D" w:rsidRPr="00147BB7">
        <w:rPr>
          <w:rFonts w:ascii="Times New Roman" w:eastAsia="TimesNewRomanPSMT" w:hAnsi="Times New Roman" w:cs="Times New Roman"/>
          <w:sz w:val="24"/>
          <w:szCs w:val="24"/>
        </w:rPr>
        <w:t>7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2B1B1D" w:rsidRPr="00147BB7" w:rsidRDefault="00AA2755" w:rsidP="0014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7BB7">
        <w:rPr>
          <w:rFonts w:ascii="Times New Roman" w:eastAsia="TimesNewRomanPSMT" w:hAnsi="Times New Roman" w:cs="Times New Roman"/>
          <w:sz w:val="24"/>
          <w:szCs w:val="24"/>
        </w:rPr>
        <w:t>5.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B1B1D" w:rsidRPr="00147BB7">
        <w:rPr>
          <w:rFonts w:ascii="Times New Roman" w:hAnsi="Times New Roman" w:cs="Times New Roman"/>
          <w:sz w:val="24"/>
          <w:szCs w:val="24"/>
        </w:rPr>
        <w:t>Химия. Базовый уровень. 10—11 классы : рабочая программа к линии УМК О. С. Га</w:t>
      </w:r>
      <w:r w:rsidR="002B1B1D" w:rsidRPr="00147BB7">
        <w:rPr>
          <w:rFonts w:ascii="Times New Roman" w:hAnsi="Times New Roman" w:cs="Times New Roman"/>
          <w:sz w:val="24"/>
          <w:szCs w:val="24"/>
        </w:rPr>
        <w:t>б</w:t>
      </w:r>
      <w:r w:rsidR="002B1B1D" w:rsidRPr="00147BB7">
        <w:rPr>
          <w:rFonts w:ascii="Times New Roman" w:hAnsi="Times New Roman" w:cs="Times New Roman"/>
          <w:sz w:val="24"/>
          <w:szCs w:val="24"/>
        </w:rPr>
        <w:t>риеляна : учебно-методическое пособие / О. С. Габриелян. — М. : Дрофа, 2017.</w:t>
      </w:r>
    </w:p>
    <w:p w:rsidR="002E1353" w:rsidRPr="00147BB7" w:rsidRDefault="00AA2755" w:rsidP="0014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7BB7">
        <w:rPr>
          <w:rFonts w:ascii="Times New Roman" w:eastAsia="TimesNewRomanPSMT" w:hAnsi="Times New Roman" w:cs="Times New Roman"/>
          <w:sz w:val="24"/>
          <w:szCs w:val="24"/>
        </w:rPr>
        <w:t>6.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 xml:space="preserve">Авторской программы курса химии для </w:t>
      </w:r>
      <w:r w:rsidR="00682258" w:rsidRPr="00147BB7">
        <w:rPr>
          <w:rFonts w:ascii="Times New Roman" w:eastAsia="TimesNewRomanPSMT" w:hAnsi="Times New Roman" w:cs="Times New Roman"/>
          <w:sz w:val="24"/>
          <w:szCs w:val="24"/>
        </w:rPr>
        <w:t>10-11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 xml:space="preserve"> классов общеобразовательных учрежд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е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ний, опубликованной издательством «Дрофа» в 201</w:t>
      </w:r>
      <w:r w:rsidR="00682258" w:rsidRPr="00147BB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 xml:space="preserve"> году (Сборник программ курса химии к учебникам химии автора О.С.Габриеляна для </w:t>
      </w:r>
      <w:r w:rsidR="00682258" w:rsidRPr="00147BB7">
        <w:rPr>
          <w:rFonts w:ascii="Times New Roman" w:eastAsia="TimesNewRomanPSMT" w:hAnsi="Times New Roman" w:cs="Times New Roman"/>
          <w:sz w:val="24"/>
          <w:szCs w:val="24"/>
        </w:rPr>
        <w:t>10-11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 xml:space="preserve"> классов).</w:t>
      </w:r>
    </w:p>
    <w:p w:rsidR="002E1353" w:rsidRPr="00147BB7" w:rsidRDefault="00AA2755" w:rsidP="0014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7BB7">
        <w:rPr>
          <w:rFonts w:ascii="Times New Roman" w:eastAsia="TimesNewRomanPSMT" w:hAnsi="Times New Roman" w:cs="Times New Roman"/>
          <w:sz w:val="24"/>
          <w:szCs w:val="24"/>
        </w:rPr>
        <w:t>7.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2E1353" w:rsidRPr="00147BB7" w:rsidRDefault="00AA2755" w:rsidP="0014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7BB7">
        <w:rPr>
          <w:rFonts w:ascii="Times New Roman" w:eastAsia="TimesNewRomanPSMT" w:hAnsi="Times New Roman" w:cs="Times New Roman"/>
          <w:sz w:val="24"/>
          <w:szCs w:val="24"/>
        </w:rPr>
        <w:t>8.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Учебным планом МАОУ "Хоринская средняя общеобразовательная школа №2"</w:t>
      </w:r>
    </w:p>
    <w:p w:rsidR="002E1353" w:rsidRPr="00147BB7" w:rsidRDefault="00AA2755" w:rsidP="0014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9.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Требованиям к оснащению образовательного процесса в соответствии с содержател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ь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ным наполнением учебных предметов федерального компонента государственного образов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тельн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 xml:space="preserve">го стандарта (Приказ </w:t>
      </w:r>
      <w:proofErr w:type="spellStart"/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Минобрнауки</w:t>
      </w:r>
      <w:proofErr w:type="spellEnd"/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 xml:space="preserve"> России от 04.10.2010 г. N 986);</w:t>
      </w:r>
    </w:p>
    <w:p w:rsidR="002E1353" w:rsidRPr="00147BB7" w:rsidRDefault="00AA2755" w:rsidP="0014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10. </w:t>
      </w:r>
      <w:proofErr w:type="spellStart"/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СанПиН</w:t>
      </w:r>
      <w:proofErr w:type="spellEnd"/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, 2.4.2.2821-10 «Санитарно-эпидемиологические требования к условиям и о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р</w:t>
      </w:r>
      <w:r w:rsidR="002E1353" w:rsidRPr="00147BB7">
        <w:rPr>
          <w:rFonts w:ascii="Times New Roman" w:eastAsia="TimesNewRomanPSMT" w:hAnsi="Times New Roman" w:cs="Times New Roman"/>
          <w:sz w:val="24"/>
          <w:szCs w:val="24"/>
        </w:rPr>
        <w:t>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 №189);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Рабочая программа среднего (полного) общего образования по химии составлена на о</w:t>
      </w:r>
      <w:r w:rsidRPr="00147BB7">
        <w:t>с</w:t>
      </w:r>
      <w:r w:rsidRPr="00147BB7">
        <w:t>нове Федерального государственного образовательного стандарта общего образования. В ней также учитываются основные идеи и положения Программы развития и формирования униве</w:t>
      </w:r>
      <w:r w:rsidRPr="00147BB7">
        <w:t>р</w:t>
      </w:r>
      <w:r w:rsidRPr="00147BB7">
        <w:t>сальных учебных действий для среднего общего образования. В рабочей программе предусмо</w:t>
      </w:r>
      <w:r w:rsidRPr="00147BB7">
        <w:t>т</w:t>
      </w:r>
      <w:r w:rsidRPr="00147BB7">
        <w:t>рено развитие всех основных видов деятельности обучаемых, представленных в программах для начального общего и основного общего образования. Однако содержание данной рабочей программы имеет особенности, обусловленные, во-первых, предметным содержанием и, во-вторых, психологическими возрастными особенностями обучаемых. При изучении химии, где ведущую роль играет познавательная деятельность, основные виды учебной деятельности об</w:t>
      </w:r>
      <w:r w:rsidRPr="00147BB7">
        <w:t>у</w:t>
      </w:r>
      <w:r w:rsidRPr="00147BB7">
        <w:t>чающихся на уровне учебных действий включают умения характеризовать, объяснять, класс</w:t>
      </w:r>
      <w:r w:rsidRPr="00147BB7">
        <w:t>и</w:t>
      </w:r>
      <w:r w:rsidRPr="00147BB7">
        <w:t>фицировать, владеть методами научного познания, полно и точно выражать свои мысли, арг</w:t>
      </w:r>
      <w:r w:rsidRPr="00147BB7">
        <w:t>у</w:t>
      </w:r>
      <w:r w:rsidRPr="00147BB7">
        <w:t>ментировать свою точку зрения, работать в группе, представлять и сообщать химическую и</w:t>
      </w:r>
      <w:r w:rsidRPr="00147BB7">
        <w:t>н</w:t>
      </w:r>
      <w:r w:rsidRPr="00147BB7">
        <w:t>формацию в устной и письменной форме и др. 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деятельности в р</w:t>
      </w:r>
      <w:r w:rsidRPr="00147BB7">
        <w:t>е</w:t>
      </w:r>
      <w:r w:rsidRPr="00147BB7">
        <w:t xml:space="preserve">альной жизни, за рамками учебного процесса.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 xml:space="preserve">Целями изучения химии в средней школе являются: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1) формирование у обучающихся умения видеть и понимать ценность образования, зн</w:t>
      </w:r>
      <w:r w:rsidRPr="00147BB7">
        <w:t>а</w:t>
      </w:r>
      <w:r w:rsidRPr="00147BB7">
        <w:t>чимость химического знания для каждого человека, независимо от его профессиональной де</w:t>
      </w:r>
      <w:r w:rsidRPr="00147BB7">
        <w:t>я</w:t>
      </w:r>
      <w:r w:rsidRPr="00147BB7">
        <w:lastRenderedPageBreak/>
        <w:t xml:space="preserve">тельности;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2) формирование у обучающихся целостного представления о мире и роли химии в со</w:t>
      </w:r>
      <w:r w:rsidRPr="00147BB7">
        <w:t>з</w:t>
      </w:r>
      <w:r w:rsidRPr="00147BB7">
        <w:t xml:space="preserve">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— используя для этого химические знания;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3) 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</w:t>
      </w:r>
      <w:r w:rsidRPr="00147BB7">
        <w:t>а</w:t>
      </w:r>
      <w:r w:rsidRPr="00147BB7">
        <w:t>чение для различных видов деятельности — навыков решения проблем, принятия решений, п</w:t>
      </w:r>
      <w:r w:rsidRPr="00147BB7">
        <w:t>о</w:t>
      </w:r>
      <w:r w:rsidRPr="00147BB7">
        <w:t>иска, анализа и обработки информации, коммуникативных навыков, навыков измерений, нав</w:t>
      </w:r>
      <w:r w:rsidRPr="00147BB7">
        <w:t>ы</w:t>
      </w:r>
      <w:r w:rsidRPr="00147BB7">
        <w:t>ков сотрудничества, навыков безопасного обращения с веществами в повседневной жизни.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147BB7">
        <w:rPr>
          <w:b/>
        </w:rPr>
        <w:t>Общая характеристика учебного курса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Жесткий лимит времени, отведенный на изучение химии на базовом уровне, и соотве</w:t>
      </w:r>
      <w:r w:rsidRPr="00147BB7">
        <w:t>т</w:t>
      </w:r>
      <w:r w:rsidRPr="00147BB7">
        <w:t>ствие образовательному стандарту определили тщательный отбор содержания курса химии, к</w:t>
      </w:r>
      <w:r w:rsidRPr="00147BB7">
        <w:t>о</w:t>
      </w:r>
      <w:r w:rsidRPr="00147BB7">
        <w:t xml:space="preserve">торый позволит: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 xml:space="preserve">• сохранить достаточно целостный и системный курс химии, который формировался на протяжении десятков лет, как в советской, так и в российской школе;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 xml:space="preserve">• освободить курс от излишне </w:t>
      </w:r>
      <w:proofErr w:type="spellStart"/>
      <w:r w:rsidRPr="00147BB7">
        <w:t>теоретизированного</w:t>
      </w:r>
      <w:proofErr w:type="spellEnd"/>
      <w:r w:rsidRPr="00147BB7">
        <w:t xml:space="preserve"> и сложного материала, для отработки которого требуется немало времени;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• максимально сократить ту описательную часть в содержании учебной дисциплины, к</w:t>
      </w:r>
      <w:r w:rsidRPr="00147BB7">
        <w:t>о</w:t>
      </w:r>
      <w:r w:rsidRPr="00147BB7">
        <w:t xml:space="preserve">торая носит сугубо частный характер и уместна, скорее, для профильных школ и классов;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• включить в курс материал, связанный с повседневной жизнью человека, с будущей профессиональной деятельностью выпускника, которая не имеет ярко выраженной связи с х</w:t>
      </w:r>
      <w:r w:rsidRPr="00147BB7">
        <w:t>и</w:t>
      </w:r>
      <w:r w:rsidRPr="00147BB7">
        <w:t xml:space="preserve">мией.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Методологической основой построения учебного содержания химии для средней школы базового уровня явилась идея интегрированного курса, но не естествознания, а химии. Стру</w:t>
      </w:r>
      <w:r w:rsidRPr="00147BB7">
        <w:t>к</w:t>
      </w:r>
      <w:r w:rsidRPr="00147BB7">
        <w:t xml:space="preserve">тура предлагаемого курса решает две проблемы интеграции в обучении химии. Первая – это </w:t>
      </w:r>
      <w:proofErr w:type="spellStart"/>
      <w:r w:rsidRPr="00147BB7">
        <w:t>внутрипредметная</w:t>
      </w:r>
      <w:proofErr w:type="spellEnd"/>
      <w:r w:rsidRPr="00147BB7">
        <w:t xml:space="preserve"> интеграция учебной дисциплины «Химия». Идея такой интеграции диктует следующую очередность изучения разделов химии: вначале изучается органическая химия, а затем — химия общая. Такое структурирование обусловлено тем, что обобщение содержания предмета позволяет на завершающем этапе сформировать у выпускников средней школы пре</w:t>
      </w:r>
      <w:r w:rsidRPr="00147BB7">
        <w:t>д</w:t>
      </w:r>
      <w:r w:rsidRPr="00147BB7">
        <w:t xml:space="preserve">ставление о химии как о целостной науке, показать единство ее понятий, законов и теорий, универсальность и применимость их как для неорганической, так и для органической химии. Вторая – это </w:t>
      </w:r>
      <w:proofErr w:type="spellStart"/>
      <w:r w:rsidRPr="00147BB7">
        <w:t>межпредметная</w:t>
      </w:r>
      <w:proofErr w:type="spellEnd"/>
      <w:r w:rsidRPr="00147BB7">
        <w:t xml:space="preserve"> интеграция, позволяющая на базе химии объединить знания по физике, биологии, географии, экологии в единое понимание природы, т. е. сформировать цел</w:t>
      </w:r>
      <w:r w:rsidRPr="00147BB7">
        <w:t>о</w:t>
      </w:r>
      <w:r w:rsidRPr="00147BB7">
        <w:t>стную естественнонаучную картину окружающего мира. Это позволит старшеклассникам осо</w:t>
      </w:r>
      <w:r w:rsidRPr="00147BB7">
        <w:t>з</w:t>
      </w:r>
      <w:r w:rsidRPr="00147BB7">
        <w:t>нать то, что без знаний по химии восприятие окружающего мира будет неполным и ущербным, а люди, не получившие таких знаний, могут стать неосознанно опасными для этого мира, так как химически неграмотное обращение с веществами, материалами и процессами грозит нем</w:t>
      </w:r>
      <w:r w:rsidRPr="00147BB7">
        <w:t>а</w:t>
      </w:r>
      <w:r w:rsidRPr="00147BB7">
        <w:t>лыми бедами. Кроме этих двух ведущих интегрирующих идей, курс реализует и еще одну – и</w:t>
      </w:r>
      <w:r w:rsidRPr="00147BB7">
        <w:t>н</w:t>
      </w:r>
      <w:r w:rsidRPr="00147BB7">
        <w:t>теграцию химических знаний с гуманитарными дисциплинами: историей, литературой, мир</w:t>
      </w:r>
      <w:r w:rsidRPr="00147BB7">
        <w:t>о</w:t>
      </w:r>
      <w:r w:rsidRPr="00147BB7">
        <w:t>вой художественной культурой. Это, в свою очередь, позволяет средствами учебного предмета показать роль химии и в социальной сфере человеческой деятельности, т. е. полностью соотве</w:t>
      </w:r>
      <w:r w:rsidRPr="00147BB7">
        <w:t>т</w:t>
      </w:r>
      <w:r w:rsidRPr="00147BB7">
        <w:t>ствовать идеям образовательного стандарта. Особенности содержания обучения химии в сре</w:t>
      </w:r>
      <w:r w:rsidRPr="00147BB7">
        <w:t>д</w:t>
      </w:r>
      <w:r w:rsidRPr="00147BB7">
        <w:t>ней (полной) школе обусловлены спецификой химии как науки и поставленными целями. О</w:t>
      </w:r>
      <w:r w:rsidRPr="00147BB7">
        <w:t>с</w:t>
      </w:r>
      <w:r w:rsidRPr="00147BB7">
        <w:t>новными проблемами химии являются изучение состава и строения веществ, зависимости их свойств от строения, получение веществ с заданными свойствами, исследование закономерн</w:t>
      </w:r>
      <w:r w:rsidRPr="00147BB7">
        <w:t>о</w:t>
      </w:r>
      <w:r w:rsidRPr="00147BB7">
        <w:t xml:space="preserve">стей химических реакций и путей управления ими в целях получения веществ, материалов, энергии. Поэтому в рабочей программе по химии нашли отражение основные содержательные линии: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• «Вещество» — знания о составе и строении веществ, их важнейших физических и х</w:t>
      </w:r>
      <w:r w:rsidRPr="00147BB7">
        <w:t>и</w:t>
      </w:r>
      <w:r w:rsidRPr="00147BB7">
        <w:t xml:space="preserve">мических свойствах, биологическом действии.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lastRenderedPageBreak/>
        <w:t xml:space="preserve">• «Химическая реакция» — знания об условиях, в которых проявляются химические свойства веществ, способах управления химическими процессами.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• «Применение веществ» — знания и опыт практической деятельности с веществами, к</w:t>
      </w:r>
      <w:r w:rsidRPr="00147BB7">
        <w:t>о</w:t>
      </w:r>
      <w:r w:rsidRPr="00147BB7">
        <w:t>торые наиболее часто употребляются в повседневной жизни, широко используются в промы</w:t>
      </w:r>
      <w:r w:rsidRPr="00147BB7">
        <w:t>ш</w:t>
      </w:r>
      <w:r w:rsidRPr="00147BB7">
        <w:t xml:space="preserve">ленности, сельском хозяйстве, на транспорте. 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• «Язык химии» — система важнейших понятий химии и терминов, в которых они оп</w:t>
      </w:r>
      <w:r w:rsidRPr="00147BB7">
        <w:t>и</w:t>
      </w:r>
      <w:r w:rsidRPr="00147BB7">
        <w:t>сываются, номенклатура неорганических веществ, т. е. их названия (в том числе и тривиал</w:t>
      </w:r>
      <w:r w:rsidRPr="00147BB7">
        <w:t>ь</w:t>
      </w:r>
      <w:r w:rsidRPr="00147BB7">
        <w:t>ные), химические формулы и уравнения, а также правила перевода информации с естественного языка на язык химии и обратно.</w:t>
      </w:r>
    </w:p>
    <w:p w:rsidR="00053E71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147BB7">
        <w:rPr>
          <w:b/>
        </w:rPr>
        <w:t>Место предмета в учебном плане</w:t>
      </w:r>
    </w:p>
    <w:p w:rsidR="00682258" w:rsidRPr="00147BB7" w:rsidRDefault="00053E71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7BB7">
        <w:t>Федеральный государственный образовательный стандарт предусматривает изучение курса химии в средней (полной) школе как составной части предметной области «Естественн</w:t>
      </w:r>
      <w:r w:rsidRPr="00147BB7">
        <w:t>о</w:t>
      </w:r>
      <w:r w:rsidRPr="00147BB7">
        <w:t>научные предметы». В Базисном учебном плане средней (полной) школы химия включена в раздел «Содержание, формируемое участниками образовательного процесса». Обучающиеся могут выбрать для изучения или интегрированный курс естествознания, или химию, как на б</w:t>
      </w:r>
      <w:r w:rsidRPr="00147BB7">
        <w:t>а</w:t>
      </w:r>
      <w:r w:rsidRPr="00147BB7">
        <w:t>зовом, так и на углубленном уровне. Рабочая программа по химии для среднего (полного) о</w:t>
      </w:r>
      <w:r w:rsidRPr="00147BB7">
        <w:t>б</w:t>
      </w:r>
      <w:r w:rsidRPr="00147BB7">
        <w:t>щего образования на базовом уровне составлена из расчета часов, указанных в Базисном уче</w:t>
      </w:r>
      <w:r w:rsidRPr="00147BB7">
        <w:t>б</w:t>
      </w:r>
      <w:r w:rsidRPr="00147BB7">
        <w:t>ном плане образовательных учреждений общего образования: по 2 часа в неделю (140 часов за два года обучения).</w:t>
      </w:r>
    </w:p>
    <w:p w:rsidR="00682258" w:rsidRPr="00147BB7" w:rsidRDefault="00682258" w:rsidP="00147BB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90D48" w:rsidRPr="00147BB7" w:rsidRDefault="00D90D48" w:rsidP="00147BB7">
      <w:pPr>
        <w:pStyle w:val="4"/>
        <w:spacing w:line="240" w:lineRule="auto"/>
        <w:ind w:left="708"/>
        <w:rPr>
          <w:sz w:val="24"/>
          <w:szCs w:val="24"/>
        </w:rPr>
      </w:pPr>
      <w:r w:rsidRPr="00147BB7">
        <w:rPr>
          <w:sz w:val="24"/>
          <w:szCs w:val="24"/>
        </w:rPr>
        <w:t>Планируемые личностные результаты</w:t>
      </w:r>
    </w:p>
    <w:p w:rsidR="00FE2328" w:rsidRPr="00147BB7" w:rsidRDefault="00FE2328" w:rsidP="00147BB7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BB7">
        <w:rPr>
          <w:rFonts w:ascii="Times New Roman" w:hAnsi="Times New Roman" w:cs="Times New Roman"/>
          <w:color w:val="auto"/>
          <w:sz w:val="24"/>
          <w:szCs w:val="24"/>
        </w:rPr>
        <w:t>Планируемые личностные результаты освоения ООП</w:t>
      </w:r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E1E20">
        <w:rPr>
          <w:color w:val="000000"/>
        </w:rPr>
        <w:t xml:space="preserve">Личностные результаты освоения основной образовательной программы обучающимися </w:t>
      </w:r>
      <w:r w:rsidR="008F6ABA">
        <w:rPr>
          <w:color w:val="000000"/>
        </w:rPr>
        <w:t>отражают</w:t>
      </w:r>
      <w:r w:rsidRPr="00AE1E20">
        <w:rPr>
          <w:color w:val="000000"/>
        </w:rPr>
        <w:t xml:space="preserve"> готовность и способность обучающихся руководствоваться сформированной вну</w:t>
      </w:r>
      <w:r w:rsidRPr="00AE1E20">
        <w:rPr>
          <w:color w:val="000000"/>
        </w:rPr>
        <w:t>т</w:t>
      </w:r>
      <w:r w:rsidRPr="00AE1E20">
        <w:rPr>
          <w:color w:val="000000"/>
        </w:rPr>
        <w:t>ренней позицией личности, системой ценностных ориентаций, позитивных внутренних убе</w:t>
      </w:r>
      <w:r w:rsidRPr="00AE1E20">
        <w:rPr>
          <w:color w:val="000000"/>
        </w:rPr>
        <w:t>ж</w:t>
      </w:r>
      <w:r w:rsidRPr="00AE1E20">
        <w:rPr>
          <w:color w:val="000000"/>
        </w:rPr>
        <w:t>дений, соответствующих традиционным ценностям российского общества, расширение жи</w:t>
      </w:r>
      <w:r w:rsidRPr="00AE1E20">
        <w:rPr>
          <w:color w:val="000000"/>
        </w:rPr>
        <w:t>з</w:t>
      </w:r>
      <w:r w:rsidRPr="00AE1E20">
        <w:rPr>
          <w:color w:val="000000"/>
        </w:rPr>
        <w:t>ненного опыта и опыта деятельности в процессе реализации основных направлений воспит</w:t>
      </w:r>
      <w:r w:rsidRPr="00AE1E20">
        <w:rPr>
          <w:color w:val="000000"/>
        </w:rPr>
        <w:t>а</w:t>
      </w:r>
      <w:r w:rsidRPr="00AE1E20">
        <w:rPr>
          <w:color w:val="000000"/>
        </w:rPr>
        <w:t>тельной деятельности, в том числе в части:</w:t>
      </w:r>
      <w:bookmarkStart w:id="0" w:name="l296"/>
      <w:bookmarkStart w:id="1" w:name="l12"/>
      <w:bookmarkEnd w:id="0"/>
      <w:bookmarkEnd w:id="1"/>
    </w:p>
    <w:p w:rsidR="00014CB5" w:rsidRPr="008F6ABA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8F6ABA">
        <w:rPr>
          <w:i/>
          <w:color w:val="000000"/>
        </w:rPr>
        <w:t>гражданского воспитания: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сформированность гражданской позиции обучающегося как активного и ответственн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го члена российского общества;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осознание своих конституционных прав и обязанностей, уважение закона и правоп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рядка;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принятие традиционных национальных, общечеловеческих гуманистических и дем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кратических ценностей;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готовность противостоять идеологии экстремизма, национализма, ксенофобии, ди</w:t>
      </w:r>
      <w:r w:rsidR="00014CB5" w:rsidRPr="00AE1E20">
        <w:rPr>
          <w:color w:val="000000"/>
        </w:rPr>
        <w:t>с</w:t>
      </w:r>
      <w:r w:rsidR="00014CB5" w:rsidRPr="00AE1E20">
        <w:rPr>
          <w:color w:val="000000"/>
        </w:rPr>
        <w:t>криминации по социальным, религиозным, расовым, национальным признакам;</w:t>
      </w:r>
      <w:bookmarkStart w:id="2" w:name="l297"/>
      <w:bookmarkEnd w:id="2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готовность вести совместную деятельность в интересах гражданского общества, учас</w:t>
      </w:r>
      <w:r w:rsidR="00014CB5" w:rsidRPr="00AE1E20">
        <w:rPr>
          <w:color w:val="000000"/>
        </w:rPr>
        <w:t>т</w:t>
      </w:r>
      <w:r w:rsidR="00014CB5" w:rsidRPr="00AE1E20">
        <w:rPr>
          <w:color w:val="000000"/>
        </w:rPr>
        <w:t>вовать в самоуправлении в общеобразовательной организации и детско-юношеских организ</w:t>
      </w:r>
      <w:r w:rsidR="00014CB5" w:rsidRPr="00AE1E20">
        <w:rPr>
          <w:color w:val="000000"/>
        </w:rPr>
        <w:t>а</w:t>
      </w:r>
      <w:r w:rsidR="00014CB5" w:rsidRPr="00AE1E20">
        <w:rPr>
          <w:color w:val="000000"/>
        </w:rPr>
        <w:t>циях;</w:t>
      </w:r>
      <w:bookmarkStart w:id="3" w:name="l13"/>
      <w:bookmarkEnd w:id="3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умение взаимодействовать с социальными институтами в соответствии с их функциями и н</w:t>
      </w:r>
      <w:r w:rsidR="00014CB5" w:rsidRPr="00AE1E20">
        <w:rPr>
          <w:color w:val="000000"/>
        </w:rPr>
        <w:t>а</w:t>
      </w:r>
      <w:r w:rsidR="00014CB5" w:rsidRPr="00AE1E20">
        <w:rPr>
          <w:color w:val="000000"/>
        </w:rPr>
        <w:t>значением;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готовность к гуманитарной и волонтерской деятельности;</w:t>
      </w:r>
    </w:p>
    <w:p w:rsidR="00014CB5" w:rsidRPr="008F6ABA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>
        <w:rPr>
          <w:color w:val="000000"/>
        </w:rPr>
        <w:t xml:space="preserve"> </w:t>
      </w:r>
      <w:r w:rsidR="00014CB5" w:rsidRPr="008F6ABA">
        <w:rPr>
          <w:i/>
          <w:color w:val="000000"/>
        </w:rPr>
        <w:t>патриотического воспитания: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  <w:bookmarkStart w:id="4" w:name="l298"/>
      <w:bookmarkEnd w:id="4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ценностное отношение к государственным символам, историческому и природному н</w:t>
      </w:r>
      <w:r w:rsidR="00014CB5" w:rsidRPr="00AE1E20">
        <w:rPr>
          <w:color w:val="000000"/>
        </w:rPr>
        <w:t>а</w:t>
      </w:r>
      <w:r w:rsidR="00014CB5" w:rsidRPr="00AE1E20">
        <w:rPr>
          <w:color w:val="000000"/>
        </w:rPr>
        <w:t>следию, памятникам, традициям народов России, достижениям России в науке, искусстве, спорте, те</w:t>
      </w:r>
      <w:r w:rsidR="00014CB5" w:rsidRPr="00AE1E20">
        <w:rPr>
          <w:color w:val="000000"/>
        </w:rPr>
        <w:t>х</w:t>
      </w:r>
      <w:r w:rsidR="00014CB5" w:rsidRPr="00AE1E20">
        <w:rPr>
          <w:color w:val="000000"/>
        </w:rPr>
        <w:t>нологиях и труде;</w:t>
      </w:r>
      <w:bookmarkStart w:id="5" w:name="l14"/>
      <w:bookmarkEnd w:id="5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идейная убежденность, готовность к служению и защите Отечества, ответственность за его судьбу;</w:t>
      </w:r>
    </w:p>
    <w:p w:rsidR="00014CB5" w:rsidRPr="008F6ABA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8F6ABA">
        <w:rPr>
          <w:i/>
          <w:color w:val="000000"/>
        </w:rPr>
        <w:t>духовно-нравственного воспитания: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014CB5" w:rsidRPr="00AE1E20">
        <w:rPr>
          <w:color w:val="000000"/>
        </w:rPr>
        <w:t>осознание духовных ценностей российского народа;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сформированность нравственного сознания, этического поведения;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способность оценивать ситуацию и принимать осознанные решения, ориентируясь на морал</w:t>
      </w:r>
      <w:r w:rsidR="00014CB5" w:rsidRPr="00AE1E20">
        <w:rPr>
          <w:color w:val="000000"/>
        </w:rPr>
        <w:t>ь</w:t>
      </w:r>
      <w:r w:rsidR="00014CB5" w:rsidRPr="00AE1E20">
        <w:rPr>
          <w:color w:val="000000"/>
        </w:rPr>
        <w:t>но-нравственные нормы и ценности;</w:t>
      </w:r>
      <w:bookmarkStart w:id="6" w:name="l299"/>
      <w:bookmarkEnd w:id="6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осознание личного вклада в построение устойчивого будущего;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  <w:bookmarkStart w:id="7" w:name="l15"/>
      <w:bookmarkEnd w:id="7"/>
    </w:p>
    <w:p w:rsidR="00014CB5" w:rsidRPr="008F6ABA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8F6ABA">
        <w:rPr>
          <w:i/>
          <w:color w:val="000000"/>
        </w:rPr>
        <w:t>эстетического воспитания: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убежденность в значимости для личности и общества отечественного и мирового и</w:t>
      </w:r>
      <w:r w:rsidR="00014CB5" w:rsidRPr="00AE1E20">
        <w:rPr>
          <w:color w:val="000000"/>
        </w:rPr>
        <w:t>с</w:t>
      </w:r>
      <w:r w:rsidR="00014CB5" w:rsidRPr="00AE1E20">
        <w:rPr>
          <w:color w:val="000000"/>
        </w:rPr>
        <w:t>кусства, этнических культурных традиций и народного творчества;</w:t>
      </w:r>
      <w:bookmarkStart w:id="8" w:name="l300"/>
      <w:bookmarkEnd w:id="8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готовность к самовыражению в разных видах искусства, стремление проявлять качес</w:t>
      </w:r>
      <w:r w:rsidR="00014CB5" w:rsidRPr="00AE1E20">
        <w:rPr>
          <w:color w:val="000000"/>
        </w:rPr>
        <w:t>т</w:t>
      </w:r>
      <w:r w:rsidR="00014CB5" w:rsidRPr="00AE1E20">
        <w:rPr>
          <w:color w:val="000000"/>
        </w:rPr>
        <w:t>ва тво</w:t>
      </w:r>
      <w:r w:rsidR="00014CB5" w:rsidRPr="00AE1E20">
        <w:rPr>
          <w:color w:val="000000"/>
        </w:rPr>
        <w:t>р</w:t>
      </w:r>
      <w:r w:rsidR="00014CB5" w:rsidRPr="00AE1E20">
        <w:rPr>
          <w:color w:val="000000"/>
        </w:rPr>
        <w:t>ческой личности;</w:t>
      </w:r>
      <w:bookmarkStart w:id="9" w:name="l16"/>
      <w:bookmarkEnd w:id="9"/>
    </w:p>
    <w:p w:rsidR="00014CB5" w:rsidRPr="008F6ABA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</w:rPr>
      </w:pPr>
      <w:r w:rsidRPr="008F6ABA">
        <w:rPr>
          <w:i/>
          <w:color w:val="000000"/>
        </w:rPr>
        <w:t>физического воспитания: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сформированность здорового и безопасного образа жизни, ответственного отношения к своему здоровью;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потребность в физическом совершенствовании, занятиях спортивно-оздоровительной деятел</w:t>
      </w:r>
      <w:r w:rsidR="00014CB5" w:rsidRPr="00AE1E20">
        <w:rPr>
          <w:color w:val="000000"/>
        </w:rPr>
        <w:t>ь</w:t>
      </w:r>
      <w:r w:rsidR="00014CB5" w:rsidRPr="00AE1E20">
        <w:rPr>
          <w:color w:val="000000"/>
        </w:rPr>
        <w:t>ностью;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активное неприятие вредных привычек и иных форм причинения вреда физическому и псих</w:t>
      </w:r>
      <w:r w:rsidR="00014CB5" w:rsidRPr="00AE1E20">
        <w:rPr>
          <w:color w:val="000000"/>
        </w:rPr>
        <w:t>и</w:t>
      </w:r>
      <w:r w:rsidR="00014CB5" w:rsidRPr="00AE1E20">
        <w:rPr>
          <w:color w:val="000000"/>
        </w:rPr>
        <w:t>ческому здоровью;</w:t>
      </w:r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F6ABA">
        <w:rPr>
          <w:i/>
          <w:color w:val="000000"/>
        </w:rPr>
        <w:t>трудового воспитания</w:t>
      </w:r>
      <w:r w:rsidRPr="00AE1E20">
        <w:rPr>
          <w:color w:val="000000"/>
        </w:rPr>
        <w:t>: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готовность к труду, осознание ценности мастерства, трудолюбие;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  <w:bookmarkStart w:id="10" w:name="l17"/>
      <w:bookmarkEnd w:id="10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интерес к различным сферам профессиональной деятельности, умение совершать осо</w:t>
      </w:r>
      <w:r w:rsidR="00014CB5" w:rsidRPr="00AE1E20">
        <w:rPr>
          <w:color w:val="000000"/>
        </w:rPr>
        <w:t>з</w:t>
      </w:r>
      <w:r w:rsidR="00014CB5" w:rsidRPr="00AE1E20">
        <w:rPr>
          <w:color w:val="000000"/>
        </w:rPr>
        <w:t>нанный выбор будущей профессии и реализовывать собственные жизненные планы;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готовность и способность к образованию и самообразованию на протяжении всей жи</w:t>
      </w:r>
      <w:r w:rsidR="00014CB5" w:rsidRPr="00AE1E20">
        <w:rPr>
          <w:color w:val="000000"/>
        </w:rPr>
        <w:t>з</w:t>
      </w:r>
      <w:r w:rsidR="00014CB5" w:rsidRPr="00AE1E20">
        <w:rPr>
          <w:color w:val="000000"/>
        </w:rPr>
        <w:t>ни;</w:t>
      </w:r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F6ABA">
        <w:rPr>
          <w:i/>
          <w:color w:val="000000"/>
        </w:rPr>
        <w:t>экологического воспитания</w:t>
      </w:r>
      <w:r w:rsidRPr="00AE1E20">
        <w:rPr>
          <w:color w:val="000000"/>
        </w:rPr>
        <w:t>: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логических проблем;</w:t>
      </w:r>
      <w:bookmarkStart w:id="11" w:name="l301"/>
      <w:bookmarkEnd w:id="11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планирование и осуществление действий в окружающей среде на основе знания целей устойч</w:t>
      </w:r>
      <w:r w:rsidR="00014CB5" w:rsidRPr="00AE1E20">
        <w:rPr>
          <w:color w:val="000000"/>
        </w:rPr>
        <w:t>и</w:t>
      </w:r>
      <w:r w:rsidR="00014CB5" w:rsidRPr="00AE1E20">
        <w:rPr>
          <w:color w:val="000000"/>
        </w:rPr>
        <w:t>вого развития человечества;</w:t>
      </w:r>
      <w:bookmarkStart w:id="12" w:name="l18"/>
      <w:bookmarkEnd w:id="12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активное неприятие действий, приносящих вред окружающей среде;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умение прогнозировать неблагоприятные экологические последствия предпринима</w:t>
      </w:r>
      <w:r w:rsidR="00014CB5" w:rsidRPr="00AE1E20">
        <w:rPr>
          <w:color w:val="000000"/>
        </w:rPr>
        <w:t>е</w:t>
      </w:r>
      <w:r w:rsidR="00014CB5" w:rsidRPr="00AE1E20">
        <w:rPr>
          <w:color w:val="000000"/>
        </w:rPr>
        <w:t>мых дейс</w:t>
      </w:r>
      <w:r w:rsidR="00014CB5" w:rsidRPr="00AE1E20">
        <w:rPr>
          <w:color w:val="000000"/>
        </w:rPr>
        <w:t>т</w:t>
      </w:r>
      <w:r w:rsidR="00014CB5" w:rsidRPr="00AE1E20">
        <w:rPr>
          <w:color w:val="000000"/>
        </w:rPr>
        <w:t>вий, предотвращать их;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расширение опыта деятельности экологической направленности;</w:t>
      </w:r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F6ABA">
        <w:rPr>
          <w:i/>
          <w:color w:val="000000"/>
        </w:rPr>
        <w:t>ценности научного познания</w:t>
      </w:r>
      <w:r w:rsidRPr="00AE1E20">
        <w:rPr>
          <w:color w:val="000000"/>
        </w:rPr>
        <w:t>: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  <w:bookmarkStart w:id="13" w:name="l302"/>
      <w:bookmarkEnd w:id="13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совершенствование языковой и читательской культуры как средства взаимодействия между людьми и познания мира;</w:t>
      </w:r>
      <w:bookmarkStart w:id="14" w:name="l19"/>
      <w:bookmarkEnd w:id="14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осознание ценности научной деятельности, готовность осуществлять проектную и и</w:t>
      </w:r>
      <w:r w:rsidR="00014CB5" w:rsidRPr="00AE1E20">
        <w:rPr>
          <w:color w:val="000000"/>
        </w:rPr>
        <w:t>с</w:t>
      </w:r>
      <w:r w:rsidR="00014CB5" w:rsidRPr="00AE1E20">
        <w:rPr>
          <w:color w:val="000000"/>
        </w:rPr>
        <w:t>следов</w:t>
      </w:r>
      <w:r w:rsidR="00014CB5" w:rsidRPr="00AE1E20">
        <w:rPr>
          <w:color w:val="000000"/>
        </w:rPr>
        <w:t>а</w:t>
      </w:r>
      <w:r w:rsidR="00014CB5" w:rsidRPr="00AE1E20">
        <w:rPr>
          <w:color w:val="000000"/>
        </w:rPr>
        <w:t>тельскую деятельность индивидуально и в группе.</w:t>
      </w:r>
    </w:p>
    <w:p w:rsidR="00014CB5" w:rsidRPr="008F6ABA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8F6ABA">
        <w:rPr>
          <w:b/>
          <w:color w:val="000000"/>
        </w:rPr>
        <w:t>Метапредметные результаты освоения основной образовательной программы о</w:t>
      </w:r>
      <w:r w:rsidRPr="008F6ABA">
        <w:rPr>
          <w:b/>
          <w:color w:val="000000"/>
        </w:rPr>
        <w:t>т</w:t>
      </w:r>
      <w:r w:rsidRPr="008F6ABA">
        <w:rPr>
          <w:b/>
          <w:color w:val="000000"/>
        </w:rPr>
        <w:t>ража</w:t>
      </w:r>
      <w:r w:rsidR="008F6ABA">
        <w:rPr>
          <w:b/>
          <w:color w:val="000000"/>
        </w:rPr>
        <w:t>ют</w:t>
      </w:r>
      <w:r w:rsidRPr="008F6ABA">
        <w:rPr>
          <w:b/>
          <w:color w:val="000000"/>
        </w:rPr>
        <w:t>:</w:t>
      </w:r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F6ABA">
        <w:rPr>
          <w:rStyle w:val="dt-m"/>
        </w:rPr>
        <w:t>1.</w:t>
      </w:r>
      <w:r w:rsidRPr="00AE1E20">
        <w:rPr>
          <w:color w:val="000000"/>
        </w:rPr>
        <w:t>Овладение универсальными учебными познавательными действиями:</w:t>
      </w:r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F6ABA">
        <w:rPr>
          <w:rStyle w:val="dt-m"/>
        </w:rPr>
        <w:lastRenderedPageBreak/>
        <w:t>а)</w:t>
      </w:r>
      <w:r w:rsidR="008F6ABA">
        <w:rPr>
          <w:rStyle w:val="dt-m"/>
        </w:rPr>
        <w:t xml:space="preserve"> </w:t>
      </w:r>
      <w:r w:rsidRPr="00AE1E20">
        <w:rPr>
          <w:color w:val="000000"/>
        </w:rPr>
        <w:t>базовые логические действия:</w:t>
      </w:r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самостоятельно формулировать и актуализировать проблему, рассматривать ее всест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ронне;</w:t>
      </w:r>
      <w:bookmarkStart w:id="15" w:name="l303"/>
      <w:bookmarkEnd w:id="15"/>
    </w:p>
    <w:p w:rsidR="00014CB5" w:rsidRPr="00AE1E20" w:rsidRDefault="008F6ABA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устанавливать существенный признак или основания для сравнения, классификации и обобщ</w:t>
      </w:r>
      <w:r w:rsidR="00014CB5" w:rsidRPr="00AE1E20">
        <w:rPr>
          <w:color w:val="000000"/>
        </w:rPr>
        <w:t>е</w:t>
      </w:r>
      <w:r w:rsidR="00014CB5" w:rsidRPr="00AE1E20">
        <w:rPr>
          <w:color w:val="000000"/>
        </w:rPr>
        <w:t>ния;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определять цели деятельности, задавать параметры и критерии их достижения;</w:t>
      </w:r>
      <w:bookmarkStart w:id="16" w:name="l20"/>
      <w:bookmarkEnd w:id="16"/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выявлять закономерности и противоречия в рассматриваемых явлениях;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вносить коррективы в деятельность, оценивать соответствие результатов целям, оцен</w:t>
      </w:r>
      <w:r w:rsidR="00014CB5" w:rsidRPr="00AE1E20">
        <w:rPr>
          <w:color w:val="000000"/>
        </w:rPr>
        <w:t>и</w:t>
      </w:r>
      <w:r w:rsidR="00014CB5" w:rsidRPr="00AE1E20">
        <w:rPr>
          <w:color w:val="000000"/>
        </w:rPr>
        <w:t>вать ри</w:t>
      </w:r>
      <w:r w:rsidR="00014CB5" w:rsidRPr="00AE1E20">
        <w:rPr>
          <w:color w:val="000000"/>
        </w:rPr>
        <w:t>с</w:t>
      </w:r>
      <w:r w:rsidR="00014CB5" w:rsidRPr="00AE1E20">
        <w:rPr>
          <w:color w:val="000000"/>
        </w:rPr>
        <w:t>ки последствий деятельности;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 xml:space="preserve">развивать </w:t>
      </w:r>
      <w:proofErr w:type="spellStart"/>
      <w:r w:rsidR="00014CB5" w:rsidRPr="00AE1E20">
        <w:rPr>
          <w:color w:val="000000"/>
        </w:rPr>
        <w:t>креативное</w:t>
      </w:r>
      <w:proofErr w:type="spellEnd"/>
      <w:r w:rsidR="00014CB5" w:rsidRPr="00AE1E20">
        <w:rPr>
          <w:color w:val="000000"/>
        </w:rPr>
        <w:t xml:space="preserve"> мышление при решении жизненных проблем;</w:t>
      </w:r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5193D">
        <w:rPr>
          <w:rStyle w:val="dt-m"/>
        </w:rPr>
        <w:t>б)</w:t>
      </w:r>
      <w:r w:rsidR="0075193D">
        <w:rPr>
          <w:rStyle w:val="dt-m"/>
        </w:rPr>
        <w:t xml:space="preserve"> </w:t>
      </w:r>
      <w:r w:rsidRPr="00AE1E20">
        <w:rPr>
          <w:color w:val="000000"/>
        </w:rPr>
        <w:t>базовые исследовательские действия: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владеть навыками учебно-исследовательской и проектной деятельности, навыками ра</w:t>
      </w:r>
      <w:r w:rsidR="00014CB5" w:rsidRPr="00AE1E20">
        <w:rPr>
          <w:color w:val="000000"/>
        </w:rPr>
        <w:t>з</w:t>
      </w:r>
      <w:r w:rsidR="00014CB5" w:rsidRPr="00AE1E20">
        <w:rPr>
          <w:color w:val="000000"/>
        </w:rPr>
        <w:t>решения проблем;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  <w:bookmarkStart w:id="17" w:name="l304"/>
      <w:bookmarkEnd w:id="17"/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овладение видами деятельности по получению нового знания, его интерпретации, пр</w:t>
      </w:r>
      <w:r w:rsidR="00014CB5" w:rsidRPr="00AE1E20">
        <w:rPr>
          <w:color w:val="000000"/>
        </w:rPr>
        <w:t>е</w:t>
      </w:r>
      <w:r w:rsidR="00014CB5" w:rsidRPr="00AE1E20">
        <w:rPr>
          <w:color w:val="000000"/>
        </w:rPr>
        <w:t>образованию и применению в различных учебных ситуациях, в том числе при создании уче</w:t>
      </w:r>
      <w:r w:rsidR="00014CB5" w:rsidRPr="00AE1E20">
        <w:rPr>
          <w:color w:val="000000"/>
        </w:rPr>
        <w:t>б</w:t>
      </w:r>
      <w:r w:rsidR="00014CB5" w:rsidRPr="00AE1E20">
        <w:rPr>
          <w:color w:val="000000"/>
        </w:rPr>
        <w:t>ных и соц</w:t>
      </w:r>
      <w:r w:rsidR="00014CB5" w:rsidRPr="00AE1E20">
        <w:rPr>
          <w:color w:val="000000"/>
        </w:rPr>
        <w:t>и</w:t>
      </w:r>
      <w:r w:rsidR="00014CB5" w:rsidRPr="00AE1E20">
        <w:rPr>
          <w:color w:val="000000"/>
        </w:rPr>
        <w:t>альных проектов;</w:t>
      </w:r>
      <w:bookmarkStart w:id="18" w:name="l21"/>
      <w:bookmarkEnd w:id="18"/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формирование научного типа мышления, владение научной терминологией, ключев</w:t>
      </w:r>
      <w:r w:rsidR="00014CB5" w:rsidRPr="00AE1E20">
        <w:rPr>
          <w:color w:val="000000"/>
        </w:rPr>
        <w:t>ы</w:t>
      </w:r>
      <w:r w:rsidR="00014CB5" w:rsidRPr="00AE1E20">
        <w:rPr>
          <w:color w:val="000000"/>
        </w:rPr>
        <w:t>ми пон</w:t>
      </w:r>
      <w:r w:rsidR="00014CB5" w:rsidRPr="00AE1E20">
        <w:rPr>
          <w:color w:val="000000"/>
        </w:rPr>
        <w:t>я</w:t>
      </w:r>
      <w:r w:rsidR="00014CB5" w:rsidRPr="00AE1E20">
        <w:rPr>
          <w:color w:val="000000"/>
        </w:rPr>
        <w:t>тиями и методами;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ставить и формулировать собственные задачи в образовательной деятельности и жи</w:t>
      </w:r>
      <w:r w:rsidR="00014CB5" w:rsidRPr="00AE1E20">
        <w:rPr>
          <w:color w:val="000000"/>
        </w:rPr>
        <w:t>з</w:t>
      </w:r>
      <w:r w:rsidR="00014CB5" w:rsidRPr="00AE1E20">
        <w:rPr>
          <w:color w:val="000000"/>
        </w:rPr>
        <w:t>ненных ситуациях;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выявлять причинно-следственные связи и актуализировать задачу, выдвигать гипотезу ее реш</w:t>
      </w:r>
      <w:r w:rsidR="00014CB5" w:rsidRPr="00AE1E20">
        <w:rPr>
          <w:color w:val="000000"/>
        </w:rPr>
        <w:t>е</w:t>
      </w:r>
      <w:r w:rsidR="00014CB5" w:rsidRPr="00AE1E20">
        <w:rPr>
          <w:color w:val="000000"/>
        </w:rPr>
        <w:t>ния, находить аргументы для доказательства своих утверждений, задавать параметры и крит</w:t>
      </w:r>
      <w:r w:rsidR="00014CB5" w:rsidRPr="00AE1E20">
        <w:rPr>
          <w:color w:val="000000"/>
        </w:rPr>
        <w:t>е</w:t>
      </w:r>
      <w:r w:rsidR="00014CB5" w:rsidRPr="00AE1E20">
        <w:rPr>
          <w:color w:val="000000"/>
        </w:rPr>
        <w:t>рии решения;</w:t>
      </w:r>
      <w:bookmarkStart w:id="19" w:name="l305"/>
      <w:bookmarkEnd w:id="19"/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анализировать полученные в ходе решения задачи результаты, критически оценивать их дост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верность, прогнозировать изменение в новых условиях;</w:t>
      </w:r>
      <w:bookmarkStart w:id="20" w:name="l22"/>
      <w:bookmarkEnd w:id="20"/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давать оценку новым ситуациям, оценивать приобретенный опыт;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разрабатывать план решения проблемы с учетом анализа имеющихся материальных и немат</w:t>
      </w:r>
      <w:r w:rsidR="00014CB5" w:rsidRPr="00AE1E20">
        <w:rPr>
          <w:color w:val="000000"/>
        </w:rPr>
        <w:t>е</w:t>
      </w:r>
      <w:r w:rsidR="00014CB5" w:rsidRPr="00AE1E20">
        <w:rPr>
          <w:color w:val="000000"/>
        </w:rPr>
        <w:t>риальных ресурсов;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осуществлять целенаправленный поиск переноса средств и способов действия в пр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фессиональную среду;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уметь переносить знания в познавательную и практическую области жизнедеятельн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сти;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уметь интегрировать знания из разных предметных областей;</w:t>
      </w:r>
      <w:bookmarkStart w:id="21" w:name="l306"/>
      <w:bookmarkEnd w:id="21"/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выдвигать новые идеи, предлагать оригинальные подходы и решения;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ставить проблемы и задачи, допускающие альтернативные решения;</w:t>
      </w:r>
      <w:bookmarkStart w:id="22" w:name="l23"/>
      <w:bookmarkEnd w:id="22"/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5193D">
        <w:rPr>
          <w:rStyle w:val="dt-m"/>
        </w:rPr>
        <w:t>в)</w:t>
      </w:r>
      <w:r w:rsidR="0075193D">
        <w:rPr>
          <w:color w:val="000000"/>
        </w:rPr>
        <w:t xml:space="preserve"> </w:t>
      </w:r>
      <w:r w:rsidRPr="00AE1E20">
        <w:rPr>
          <w:color w:val="000000"/>
        </w:rPr>
        <w:t>работа с информацией: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владеть навыками получения информации из источников разных типов, самостоятельно осущ</w:t>
      </w:r>
      <w:r w:rsidR="00014CB5" w:rsidRPr="00AE1E20">
        <w:rPr>
          <w:color w:val="000000"/>
        </w:rPr>
        <w:t>е</w:t>
      </w:r>
      <w:r w:rsidR="00014CB5" w:rsidRPr="00AE1E20">
        <w:rPr>
          <w:color w:val="000000"/>
        </w:rPr>
        <w:t>ствлять поиск, анализ, систематизацию и интерпретацию информации различных видов и форм представления;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оценивать достоверность, легитимность информации, ее соответствие правовым и м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рально-этическим нормам;</w:t>
      </w:r>
      <w:bookmarkStart w:id="23" w:name="l307"/>
      <w:bookmarkEnd w:id="23"/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мики, техники безопасности, гигиены, ресурсосбережения, правовых и этических норм, норм инфо</w:t>
      </w:r>
      <w:r w:rsidR="00014CB5" w:rsidRPr="00AE1E20">
        <w:rPr>
          <w:color w:val="000000"/>
        </w:rPr>
        <w:t>р</w:t>
      </w:r>
      <w:r w:rsidR="00014CB5" w:rsidRPr="00AE1E20">
        <w:rPr>
          <w:color w:val="000000"/>
        </w:rPr>
        <w:t>мационной безопасности;</w:t>
      </w:r>
      <w:bookmarkStart w:id="24" w:name="l24"/>
      <w:bookmarkEnd w:id="24"/>
    </w:p>
    <w:p w:rsidR="00014CB5" w:rsidRPr="00AE1E20" w:rsidRDefault="0075193D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владеть навыками распознавания и защиты информации, информационной безопасн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сти ли</w:t>
      </w:r>
      <w:r w:rsidR="00014CB5" w:rsidRPr="00AE1E20">
        <w:rPr>
          <w:color w:val="000000"/>
        </w:rPr>
        <w:t>ч</w:t>
      </w:r>
      <w:r w:rsidR="00014CB5" w:rsidRPr="00AE1E20">
        <w:rPr>
          <w:color w:val="000000"/>
        </w:rPr>
        <w:t>ности.</w:t>
      </w:r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5193D">
        <w:rPr>
          <w:rStyle w:val="dt-m"/>
        </w:rPr>
        <w:t>2.</w:t>
      </w:r>
      <w:r w:rsidRPr="00AE1E20">
        <w:rPr>
          <w:color w:val="000000"/>
        </w:rPr>
        <w:t>Овладение универсальными коммуникативными действиями:</w:t>
      </w:r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5193D">
        <w:rPr>
          <w:rStyle w:val="dt-m"/>
        </w:rPr>
        <w:t>а)</w:t>
      </w:r>
      <w:r w:rsidR="0075193D">
        <w:rPr>
          <w:color w:val="000000"/>
        </w:rPr>
        <w:t xml:space="preserve"> </w:t>
      </w:r>
      <w:r w:rsidRPr="00AE1E20">
        <w:rPr>
          <w:color w:val="000000"/>
        </w:rPr>
        <w:t>общение: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014CB5" w:rsidRPr="00AE1E20">
        <w:rPr>
          <w:color w:val="000000"/>
        </w:rPr>
        <w:t>осуществлять коммуникации во всех сферах жизни;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  <w:bookmarkStart w:id="25" w:name="l308"/>
      <w:bookmarkEnd w:id="25"/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владеть различными способами общения и взаимодействия;</w:t>
      </w:r>
      <w:bookmarkStart w:id="26" w:name="l25"/>
      <w:bookmarkEnd w:id="26"/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014CB5" w:rsidRPr="00AE1E20">
        <w:rPr>
          <w:color w:val="000000"/>
        </w:rPr>
        <w:t>аргументированно</w:t>
      </w:r>
      <w:proofErr w:type="spellEnd"/>
      <w:r w:rsidR="00014CB5" w:rsidRPr="00AE1E20">
        <w:rPr>
          <w:color w:val="000000"/>
        </w:rPr>
        <w:t xml:space="preserve"> вести диалог, уметь смягчать конфликтные ситуации;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развернуто и логично излагать свою точку зрения с использованием языковых средств;</w:t>
      </w:r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74225">
        <w:rPr>
          <w:rStyle w:val="dt-m"/>
        </w:rPr>
        <w:t>б)</w:t>
      </w:r>
      <w:r w:rsidR="00174225">
        <w:rPr>
          <w:rStyle w:val="dt-m"/>
          <w:color w:val="808080"/>
        </w:rPr>
        <w:t xml:space="preserve"> </w:t>
      </w:r>
      <w:r w:rsidRPr="00AE1E20">
        <w:rPr>
          <w:color w:val="000000"/>
        </w:rPr>
        <w:t>совместная деятельность: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понимать и использовать преимущества командной и индивидуальной работы;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выбирать тематику и методы совместных действий с учетом общих интересов и во</w:t>
      </w:r>
      <w:r w:rsidR="00014CB5" w:rsidRPr="00AE1E20">
        <w:rPr>
          <w:color w:val="000000"/>
        </w:rPr>
        <w:t>з</w:t>
      </w:r>
      <w:r w:rsidR="00014CB5" w:rsidRPr="00AE1E20">
        <w:rPr>
          <w:color w:val="000000"/>
        </w:rPr>
        <w:t>можностей каждого члена коллектива;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</w:t>
      </w:r>
      <w:r w:rsidR="00014CB5" w:rsidRPr="00AE1E20">
        <w:rPr>
          <w:color w:val="000000"/>
        </w:rPr>
        <w:t>ж</w:t>
      </w:r>
      <w:r w:rsidR="00014CB5" w:rsidRPr="00AE1E20">
        <w:rPr>
          <w:color w:val="000000"/>
        </w:rPr>
        <w:t>дать результаты совместной работы;</w:t>
      </w:r>
      <w:bookmarkStart w:id="27" w:name="l26"/>
      <w:bookmarkEnd w:id="27"/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оценивать качество своего вклада и каждого участника команды в общий результат по разраб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танным критериям;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предлагать новые проекты, оценивать идеи с позиции новизны, оригинальности, пра</w:t>
      </w:r>
      <w:r w:rsidR="00014CB5" w:rsidRPr="00AE1E20">
        <w:rPr>
          <w:color w:val="000000"/>
        </w:rPr>
        <w:t>к</w:t>
      </w:r>
      <w:r w:rsidR="00014CB5" w:rsidRPr="00AE1E20">
        <w:rPr>
          <w:color w:val="000000"/>
        </w:rPr>
        <w:t>тической значимости;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координировать и выполнять работу в условиях реального, виртуального и комбинир</w:t>
      </w:r>
      <w:r w:rsidR="00014CB5" w:rsidRPr="00AE1E20">
        <w:rPr>
          <w:color w:val="000000"/>
        </w:rPr>
        <w:t>о</w:t>
      </w:r>
      <w:r w:rsidR="00014CB5" w:rsidRPr="00AE1E20">
        <w:rPr>
          <w:color w:val="000000"/>
        </w:rPr>
        <w:t>ванного взаимодействия;</w:t>
      </w:r>
      <w:bookmarkStart w:id="28" w:name="l309"/>
      <w:bookmarkEnd w:id="28"/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осуществлять позитивное стратегическое поведение в различных ситуациях, проявлять творч</w:t>
      </w:r>
      <w:r w:rsidR="00014CB5" w:rsidRPr="00AE1E20">
        <w:rPr>
          <w:color w:val="000000"/>
        </w:rPr>
        <w:t>е</w:t>
      </w:r>
      <w:r w:rsidR="00014CB5" w:rsidRPr="00AE1E20">
        <w:rPr>
          <w:color w:val="000000"/>
        </w:rPr>
        <w:t>ство и воображение, быть инициативным.</w:t>
      </w:r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74225">
        <w:rPr>
          <w:rStyle w:val="dt-m"/>
        </w:rPr>
        <w:t>3.</w:t>
      </w:r>
      <w:r w:rsidRPr="00AE1E20">
        <w:rPr>
          <w:color w:val="000000"/>
        </w:rPr>
        <w:t>Овладение универсальными регулятивными действиями:</w:t>
      </w:r>
      <w:bookmarkStart w:id="29" w:name="l27"/>
      <w:bookmarkEnd w:id="29"/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74225">
        <w:rPr>
          <w:rStyle w:val="dt-m"/>
        </w:rPr>
        <w:t>а)</w:t>
      </w:r>
      <w:r w:rsidR="00174225">
        <w:rPr>
          <w:rStyle w:val="dt-m"/>
          <w:color w:val="808080"/>
        </w:rPr>
        <w:t xml:space="preserve"> </w:t>
      </w:r>
      <w:r w:rsidRPr="00AE1E20">
        <w:rPr>
          <w:color w:val="000000"/>
        </w:rPr>
        <w:t>самоорганизация: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самостоятельно осуществлять познавательную деятельность, выявлять проблемы, ст</w:t>
      </w:r>
      <w:r w:rsidR="00014CB5" w:rsidRPr="00AE1E20">
        <w:rPr>
          <w:color w:val="000000"/>
        </w:rPr>
        <w:t>а</w:t>
      </w:r>
      <w:r w:rsidR="00014CB5" w:rsidRPr="00AE1E20">
        <w:rPr>
          <w:color w:val="000000"/>
        </w:rPr>
        <w:t>вить и формулировать собственные задачи в образовательной деятельности и жизненных с</w:t>
      </w:r>
      <w:r w:rsidR="00014CB5" w:rsidRPr="00AE1E20">
        <w:rPr>
          <w:color w:val="000000"/>
        </w:rPr>
        <w:t>и</w:t>
      </w:r>
      <w:r w:rsidR="00014CB5" w:rsidRPr="00AE1E20">
        <w:rPr>
          <w:color w:val="000000"/>
        </w:rPr>
        <w:t>туациях;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самостоятельно составлять план решения проблемы с учетом имеющихся ресурсов, собстве</w:t>
      </w:r>
      <w:r w:rsidR="00014CB5" w:rsidRPr="00AE1E20">
        <w:rPr>
          <w:color w:val="000000"/>
        </w:rPr>
        <w:t>н</w:t>
      </w:r>
      <w:r w:rsidR="00014CB5" w:rsidRPr="00AE1E20">
        <w:rPr>
          <w:color w:val="000000"/>
        </w:rPr>
        <w:t>ных возможностей и предпочтений;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давать оценку новым ситуациям;</w:t>
      </w:r>
    </w:p>
    <w:p w:rsidR="00014CB5" w:rsidRPr="00AE1E20" w:rsidRDefault="0017422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расширять рамки учебного предмета на основе личных предпочтений;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делать осознанный выбор, аргументировать его, брать ответственность за решение;</w:t>
      </w:r>
      <w:bookmarkStart w:id="30" w:name="l310"/>
      <w:bookmarkEnd w:id="30"/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оценивать приобретенный опыт;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  <w:bookmarkStart w:id="31" w:name="l28"/>
      <w:bookmarkEnd w:id="31"/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53259">
        <w:rPr>
          <w:rStyle w:val="dt-m"/>
        </w:rPr>
        <w:t>б)</w:t>
      </w:r>
      <w:r w:rsidR="00853259">
        <w:rPr>
          <w:color w:val="000000"/>
        </w:rPr>
        <w:t xml:space="preserve"> </w:t>
      </w:r>
      <w:r w:rsidRPr="00AE1E20">
        <w:rPr>
          <w:color w:val="000000"/>
        </w:rPr>
        <w:t>самоконтроль: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давать оценку новым ситуациям, вносить коррективы в деятельность, оценивать соо</w:t>
      </w:r>
      <w:r w:rsidR="00014CB5" w:rsidRPr="00AE1E20">
        <w:rPr>
          <w:color w:val="000000"/>
        </w:rPr>
        <w:t>т</w:t>
      </w:r>
      <w:r w:rsidR="00014CB5" w:rsidRPr="00AE1E20">
        <w:rPr>
          <w:color w:val="000000"/>
        </w:rPr>
        <w:t>ветствие результатов целям;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использовать приемы рефлексии для оценки ситуации, выбора верного решения;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уметь оценивать риски и своевременно принимать решения по их снижению;</w:t>
      </w:r>
      <w:bookmarkStart w:id="32" w:name="l311"/>
      <w:bookmarkEnd w:id="32"/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53259">
        <w:rPr>
          <w:rStyle w:val="dt-m"/>
        </w:rPr>
        <w:t>в)</w:t>
      </w:r>
      <w:r w:rsidR="00853259">
        <w:rPr>
          <w:color w:val="000000"/>
        </w:rPr>
        <w:t xml:space="preserve"> </w:t>
      </w:r>
      <w:r w:rsidRPr="00AE1E20">
        <w:rPr>
          <w:color w:val="000000"/>
        </w:rPr>
        <w:t>эмоциональный интеллект, предполагающий сформированность: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самосознания, включающего способность понимать свое эмоциональное состояние, в</w:t>
      </w:r>
      <w:r w:rsidR="00014CB5" w:rsidRPr="00AE1E20">
        <w:rPr>
          <w:color w:val="000000"/>
        </w:rPr>
        <w:t>и</w:t>
      </w:r>
      <w:r w:rsidR="00014CB5" w:rsidRPr="00AE1E20">
        <w:rPr>
          <w:color w:val="000000"/>
        </w:rPr>
        <w:t>деть н</w:t>
      </w:r>
      <w:r w:rsidR="00014CB5" w:rsidRPr="00AE1E20">
        <w:rPr>
          <w:color w:val="000000"/>
        </w:rPr>
        <w:t>а</w:t>
      </w:r>
      <w:r w:rsidR="00014CB5" w:rsidRPr="00AE1E20">
        <w:rPr>
          <w:color w:val="000000"/>
        </w:rPr>
        <w:t>правления развития собственной эмоциональной сферы, быть уверенным в себе;</w:t>
      </w:r>
      <w:bookmarkStart w:id="33" w:name="l29"/>
      <w:bookmarkEnd w:id="33"/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</w:t>
      </w:r>
      <w:r w:rsidR="00014CB5" w:rsidRPr="00AE1E20">
        <w:rPr>
          <w:color w:val="000000"/>
        </w:rPr>
        <w:t>б</w:t>
      </w:r>
      <w:r w:rsidR="00014CB5" w:rsidRPr="00AE1E20">
        <w:rPr>
          <w:color w:val="000000"/>
        </w:rPr>
        <w:t>кость, быть открытым новому;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внутренней мотивации, включающей стремление к достижению цели и успеху, опт</w:t>
      </w:r>
      <w:r w:rsidR="00014CB5" w:rsidRPr="00AE1E20">
        <w:rPr>
          <w:color w:val="000000"/>
        </w:rPr>
        <w:t>и</w:t>
      </w:r>
      <w:r w:rsidR="00014CB5" w:rsidRPr="00AE1E20">
        <w:rPr>
          <w:color w:val="000000"/>
        </w:rPr>
        <w:t>мизм, ин</w:t>
      </w:r>
      <w:r w:rsidR="00014CB5" w:rsidRPr="00AE1E20">
        <w:rPr>
          <w:color w:val="000000"/>
        </w:rPr>
        <w:t>и</w:t>
      </w:r>
      <w:r w:rsidR="00014CB5" w:rsidRPr="00AE1E20">
        <w:rPr>
          <w:color w:val="000000"/>
        </w:rPr>
        <w:t>циативность, умение действовать, исходя из своих возможностей;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014CB5" w:rsidRPr="00AE1E20">
        <w:rPr>
          <w:color w:val="000000"/>
        </w:rPr>
        <w:t>эмпатии</w:t>
      </w:r>
      <w:proofErr w:type="spellEnd"/>
      <w:r w:rsidR="00014CB5" w:rsidRPr="00AE1E20">
        <w:rPr>
          <w:color w:val="000000"/>
        </w:rPr>
        <w:t>, включающей способность понимать эмоциональное состояние других, учит</w:t>
      </w:r>
      <w:r w:rsidR="00014CB5" w:rsidRPr="00AE1E20">
        <w:rPr>
          <w:color w:val="000000"/>
        </w:rPr>
        <w:t>ы</w:t>
      </w:r>
      <w:r w:rsidR="00014CB5" w:rsidRPr="00AE1E20">
        <w:rPr>
          <w:color w:val="000000"/>
        </w:rPr>
        <w:t>вать его при осуществлении коммуникации, способность к сочувствию и сопереживанию;</w:t>
      </w:r>
      <w:bookmarkStart w:id="34" w:name="l312"/>
      <w:bookmarkEnd w:id="34"/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  <w:bookmarkStart w:id="35" w:name="l30"/>
      <w:bookmarkEnd w:id="35"/>
    </w:p>
    <w:p w:rsidR="00014CB5" w:rsidRPr="00AE1E20" w:rsidRDefault="00014CB5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53259">
        <w:rPr>
          <w:rStyle w:val="dt-m"/>
        </w:rPr>
        <w:lastRenderedPageBreak/>
        <w:t>г)</w:t>
      </w:r>
      <w:r w:rsidR="00853259">
        <w:rPr>
          <w:color w:val="000000"/>
        </w:rPr>
        <w:t xml:space="preserve"> </w:t>
      </w:r>
      <w:r w:rsidRPr="00AE1E20">
        <w:rPr>
          <w:color w:val="000000"/>
        </w:rPr>
        <w:t>принятие себя и других людей: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принимать себя, понимая свои недостатки и достоинства;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принимать мотивы и аргументы других людей при анализе результатов деятельности;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признавать свое право и право других людей на ошибки;</w:t>
      </w:r>
    </w:p>
    <w:p w:rsidR="00014CB5" w:rsidRPr="00AE1E20" w:rsidRDefault="00853259" w:rsidP="00014CB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014CB5" w:rsidRPr="00AE1E20">
        <w:rPr>
          <w:color w:val="000000"/>
        </w:rPr>
        <w:t>развивать способность понимать мир с позиции другого человека.</w:t>
      </w:r>
    </w:p>
    <w:p w:rsidR="00FE2328" w:rsidRPr="00147BB7" w:rsidRDefault="00FE2328" w:rsidP="00147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D48" w:rsidRPr="00147BB7" w:rsidRDefault="00D90D48" w:rsidP="00147BB7">
      <w:pPr>
        <w:pStyle w:val="4"/>
        <w:spacing w:line="240" w:lineRule="auto"/>
        <w:ind w:left="708"/>
        <w:rPr>
          <w:sz w:val="24"/>
          <w:szCs w:val="24"/>
        </w:rPr>
      </w:pPr>
      <w:r w:rsidRPr="00147BB7">
        <w:rPr>
          <w:sz w:val="24"/>
          <w:szCs w:val="24"/>
        </w:rPr>
        <w:t>Планируемые предметные результаты</w:t>
      </w:r>
    </w:p>
    <w:p w:rsidR="00D90D48" w:rsidRPr="00147BB7" w:rsidRDefault="00D90D48" w:rsidP="00147BB7">
      <w:pPr>
        <w:pStyle w:val="4"/>
        <w:spacing w:line="240" w:lineRule="auto"/>
        <w:ind w:left="708"/>
        <w:rPr>
          <w:sz w:val="24"/>
          <w:szCs w:val="24"/>
        </w:rPr>
      </w:pPr>
      <w:r w:rsidRPr="00147BB7">
        <w:rPr>
          <w:sz w:val="24"/>
          <w:szCs w:val="24"/>
        </w:rPr>
        <w:t>Химия</w:t>
      </w:r>
    </w:p>
    <w:p w:rsidR="00D90D48" w:rsidRPr="00147BB7" w:rsidRDefault="00D90D48" w:rsidP="00147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BB7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«Химия» на уровне среднего общего о</w:t>
      </w:r>
      <w:r w:rsidRPr="00147BB7">
        <w:rPr>
          <w:rFonts w:ascii="Times New Roman" w:hAnsi="Times New Roman" w:cs="Times New Roman"/>
          <w:b/>
          <w:sz w:val="24"/>
          <w:szCs w:val="24"/>
        </w:rPr>
        <w:t>б</w:t>
      </w:r>
      <w:r w:rsidRPr="00147BB7">
        <w:rPr>
          <w:rFonts w:ascii="Times New Roman" w:hAnsi="Times New Roman" w:cs="Times New Roman"/>
          <w:b/>
          <w:sz w:val="24"/>
          <w:szCs w:val="24"/>
        </w:rPr>
        <w:t>разования:</w:t>
      </w:r>
    </w:p>
    <w:p w:rsidR="00D90D48" w:rsidRPr="00147BB7" w:rsidRDefault="00D90D48" w:rsidP="00147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BB7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демонстрировать на примерах взаимосвязь между химией и другими естественными науками;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раскрывать на примерах положения теории химического строения А.М. Бутлерова;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приводить примеры гидролиза солей в повседневной жизни человека;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rStyle w:val="a4"/>
          <w:sz w:val="24"/>
          <w:szCs w:val="24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lastRenderedPageBreak/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r w:rsidRPr="00147BB7">
        <w:rPr>
          <w:sz w:val="24"/>
          <w:szCs w:val="24"/>
        </w:rPr>
        <w:t>естественно-научной</w:t>
      </w:r>
      <w:proofErr w:type="spellEnd"/>
      <w:r w:rsidRPr="00147BB7">
        <w:rPr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sz w:val="24"/>
          <w:szCs w:val="24"/>
        </w:rPr>
      </w:pPr>
      <w:r w:rsidRPr="00147BB7">
        <w:rPr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D90D48" w:rsidRPr="00147BB7" w:rsidRDefault="00D90D48" w:rsidP="00147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D48" w:rsidRPr="00147BB7" w:rsidRDefault="00D90D48" w:rsidP="00147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BB7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47BB7">
        <w:rPr>
          <w:i/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47BB7">
        <w:rPr>
          <w:i/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47BB7">
        <w:rPr>
          <w:i/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47BB7">
        <w:rPr>
          <w:i/>
          <w:sz w:val="24"/>
          <w:szCs w:val="24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D90D48" w:rsidRPr="00147BB7" w:rsidRDefault="00D90D48" w:rsidP="00147BB7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147BB7">
        <w:rPr>
          <w:i/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E86656" w:rsidRPr="00147BB7" w:rsidRDefault="00E86656" w:rsidP="00147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656" w:rsidRPr="00147BB7" w:rsidRDefault="00E86656" w:rsidP="00147B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BB7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E86656" w:rsidRPr="00147BB7" w:rsidRDefault="00E86656" w:rsidP="00147B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207" w:type="dxa"/>
        <w:tblInd w:w="108" w:type="dxa"/>
        <w:tblLayout w:type="fixed"/>
        <w:tblLook w:val="04A0"/>
      </w:tblPr>
      <w:tblGrid>
        <w:gridCol w:w="605"/>
        <w:gridCol w:w="1096"/>
        <w:gridCol w:w="709"/>
        <w:gridCol w:w="3827"/>
        <w:gridCol w:w="993"/>
        <w:gridCol w:w="1275"/>
        <w:gridCol w:w="1702"/>
      </w:tblGrid>
      <w:tr w:rsidR="00E86656" w:rsidRPr="00147BB7" w:rsidTr="00EC4F0F">
        <w:tc>
          <w:tcPr>
            <w:tcW w:w="605" w:type="dxa"/>
          </w:tcPr>
          <w:p w:rsidR="00E86656" w:rsidRPr="00147BB7" w:rsidRDefault="00E86656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47BB7">
              <w:rPr>
                <w:b/>
                <w:kern w:val="2"/>
                <w:sz w:val="24"/>
                <w:szCs w:val="24"/>
              </w:rPr>
              <w:t xml:space="preserve">№ </w:t>
            </w:r>
            <w:proofErr w:type="spellStart"/>
            <w:r w:rsidRPr="00147BB7">
              <w:rPr>
                <w:b/>
                <w:kern w:val="2"/>
                <w:sz w:val="24"/>
                <w:szCs w:val="24"/>
              </w:rPr>
              <w:t>п</w:t>
            </w:r>
            <w:proofErr w:type="spellEnd"/>
            <w:r w:rsidRPr="00147BB7">
              <w:rPr>
                <w:b/>
                <w:kern w:val="2"/>
                <w:sz w:val="24"/>
                <w:szCs w:val="24"/>
              </w:rPr>
              <w:t>/</w:t>
            </w:r>
            <w:proofErr w:type="spellStart"/>
            <w:r w:rsidRPr="00147BB7">
              <w:rPr>
                <w:b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6" w:type="dxa"/>
          </w:tcPr>
          <w:p w:rsidR="00E86656" w:rsidRPr="00147BB7" w:rsidRDefault="00E86656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47BB7">
              <w:rPr>
                <w:b/>
                <w:kern w:val="2"/>
                <w:sz w:val="24"/>
                <w:szCs w:val="24"/>
              </w:rPr>
              <w:t>Назв</w:t>
            </w:r>
            <w:r w:rsidRPr="00147BB7">
              <w:rPr>
                <w:b/>
                <w:kern w:val="2"/>
                <w:sz w:val="24"/>
                <w:szCs w:val="24"/>
              </w:rPr>
              <w:t>а</w:t>
            </w:r>
            <w:r w:rsidRPr="00147BB7">
              <w:rPr>
                <w:b/>
                <w:kern w:val="2"/>
                <w:sz w:val="24"/>
                <w:szCs w:val="24"/>
              </w:rPr>
              <w:t>ние разд</w:t>
            </w:r>
            <w:r w:rsidRPr="00147BB7">
              <w:rPr>
                <w:b/>
                <w:kern w:val="2"/>
                <w:sz w:val="24"/>
                <w:szCs w:val="24"/>
              </w:rPr>
              <w:t>е</w:t>
            </w:r>
            <w:r w:rsidRPr="00147BB7">
              <w:rPr>
                <w:b/>
                <w:kern w:val="2"/>
                <w:sz w:val="24"/>
                <w:szCs w:val="24"/>
              </w:rPr>
              <w:t>лов /тем</w:t>
            </w:r>
          </w:p>
        </w:tc>
        <w:tc>
          <w:tcPr>
            <w:tcW w:w="709" w:type="dxa"/>
          </w:tcPr>
          <w:p w:rsidR="00E86656" w:rsidRPr="00147BB7" w:rsidRDefault="00E86656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47BB7">
              <w:rPr>
                <w:b/>
                <w:kern w:val="2"/>
                <w:sz w:val="24"/>
                <w:szCs w:val="24"/>
              </w:rPr>
              <w:t>К</w:t>
            </w:r>
            <w:r w:rsidRPr="00147BB7">
              <w:rPr>
                <w:b/>
                <w:kern w:val="2"/>
                <w:sz w:val="24"/>
                <w:szCs w:val="24"/>
              </w:rPr>
              <w:t>о</w:t>
            </w:r>
            <w:r w:rsidRPr="00147BB7">
              <w:rPr>
                <w:b/>
                <w:kern w:val="2"/>
                <w:sz w:val="24"/>
                <w:szCs w:val="24"/>
              </w:rPr>
              <w:t>л</w:t>
            </w:r>
            <w:r w:rsidRPr="00147BB7">
              <w:rPr>
                <w:b/>
                <w:kern w:val="2"/>
                <w:sz w:val="24"/>
                <w:szCs w:val="24"/>
              </w:rPr>
              <w:t>и</w:t>
            </w:r>
            <w:r w:rsidRPr="00147BB7">
              <w:rPr>
                <w:b/>
                <w:kern w:val="2"/>
                <w:sz w:val="24"/>
                <w:szCs w:val="24"/>
              </w:rPr>
              <w:t>ч</w:t>
            </w:r>
            <w:r w:rsidRPr="00147BB7">
              <w:rPr>
                <w:b/>
                <w:kern w:val="2"/>
                <w:sz w:val="24"/>
                <w:szCs w:val="24"/>
              </w:rPr>
              <w:t>е</w:t>
            </w:r>
            <w:r w:rsidRPr="00147BB7">
              <w:rPr>
                <w:b/>
                <w:kern w:val="2"/>
                <w:sz w:val="24"/>
                <w:szCs w:val="24"/>
              </w:rPr>
              <w:t>ство ч</w:t>
            </w:r>
            <w:r w:rsidRPr="00147BB7">
              <w:rPr>
                <w:b/>
                <w:kern w:val="2"/>
                <w:sz w:val="24"/>
                <w:szCs w:val="24"/>
              </w:rPr>
              <w:t>а</w:t>
            </w:r>
            <w:r w:rsidRPr="00147BB7">
              <w:rPr>
                <w:b/>
                <w:kern w:val="2"/>
                <w:sz w:val="24"/>
                <w:szCs w:val="24"/>
              </w:rPr>
              <w:t>сов</w:t>
            </w:r>
          </w:p>
        </w:tc>
        <w:tc>
          <w:tcPr>
            <w:tcW w:w="3827" w:type="dxa"/>
          </w:tcPr>
          <w:p w:rsidR="00E86656" w:rsidRPr="00147BB7" w:rsidRDefault="00E86656" w:rsidP="00AA275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47BB7">
              <w:rPr>
                <w:b/>
                <w:kern w:val="2"/>
                <w:sz w:val="24"/>
                <w:szCs w:val="24"/>
              </w:rPr>
              <w:t>Содержание учебной темы</w:t>
            </w:r>
          </w:p>
        </w:tc>
        <w:tc>
          <w:tcPr>
            <w:tcW w:w="993" w:type="dxa"/>
          </w:tcPr>
          <w:p w:rsidR="00E86656" w:rsidRPr="00147BB7" w:rsidRDefault="00E86656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47BB7">
              <w:rPr>
                <w:b/>
                <w:kern w:val="2"/>
                <w:sz w:val="24"/>
                <w:szCs w:val="24"/>
              </w:rPr>
              <w:t>Форма зан</w:t>
            </w:r>
            <w:r w:rsidRPr="00147BB7">
              <w:rPr>
                <w:b/>
                <w:kern w:val="2"/>
                <w:sz w:val="24"/>
                <w:szCs w:val="24"/>
              </w:rPr>
              <w:t>я</w:t>
            </w:r>
            <w:r w:rsidRPr="00147BB7">
              <w:rPr>
                <w:b/>
                <w:kern w:val="2"/>
                <w:sz w:val="24"/>
                <w:szCs w:val="24"/>
              </w:rPr>
              <w:t>тия</w:t>
            </w:r>
          </w:p>
        </w:tc>
        <w:tc>
          <w:tcPr>
            <w:tcW w:w="1275" w:type="dxa"/>
          </w:tcPr>
          <w:p w:rsidR="00E86656" w:rsidRPr="00147BB7" w:rsidRDefault="00E86656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47BB7">
              <w:rPr>
                <w:b/>
                <w:kern w:val="2"/>
                <w:sz w:val="24"/>
                <w:szCs w:val="24"/>
              </w:rPr>
              <w:t>Темы практ</w:t>
            </w:r>
            <w:r w:rsidRPr="00147BB7">
              <w:rPr>
                <w:b/>
                <w:kern w:val="2"/>
                <w:sz w:val="24"/>
                <w:szCs w:val="24"/>
              </w:rPr>
              <w:t>и</w:t>
            </w:r>
            <w:r w:rsidRPr="00147BB7">
              <w:rPr>
                <w:b/>
                <w:kern w:val="2"/>
                <w:sz w:val="24"/>
                <w:szCs w:val="24"/>
              </w:rPr>
              <w:t>ческих работ</w:t>
            </w:r>
          </w:p>
        </w:tc>
        <w:tc>
          <w:tcPr>
            <w:tcW w:w="1702" w:type="dxa"/>
          </w:tcPr>
          <w:p w:rsidR="00E86656" w:rsidRPr="00147BB7" w:rsidRDefault="001C1BC8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Демонстр</w:t>
            </w:r>
            <w:r>
              <w:rPr>
                <w:b/>
                <w:kern w:val="2"/>
                <w:sz w:val="24"/>
                <w:szCs w:val="24"/>
              </w:rPr>
              <w:t>а</w:t>
            </w:r>
            <w:r>
              <w:rPr>
                <w:b/>
                <w:kern w:val="2"/>
                <w:sz w:val="24"/>
                <w:szCs w:val="24"/>
              </w:rPr>
              <w:t xml:space="preserve">ции/ </w:t>
            </w:r>
            <w:r w:rsidR="00E86656" w:rsidRPr="00147BB7">
              <w:rPr>
                <w:b/>
                <w:kern w:val="2"/>
                <w:sz w:val="24"/>
                <w:szCs w:val="24"/>
              </w:rPr>
              <w:t>Темы лаборато</w:t>
            </w:r>
            <w:r w:rsidR="00E86656" w:rsidRPr="00147BB7">
              <w:rPr>
                <w:b/>
                <w:kern w:val="2"/>
                <w:sz w:val="24"/>
                <w:szCs w:val="24"/>
              </w:rPr>
              <w:t>р</w:t>
            </w:r>
            <w:r w:rsidR="00E86656" w:rsidRPr="00147BB7">
              <w:rPr>
                <w:b/>
                <w:kern w:val="2"/>
                <w:sz w:val="24"/>
                <w:szCs w:val="24"/>
              </w:rPr>
              <w:t>ных работ</w:t>
            </w:r>
          </w:p>
        </w:tc>
      </w:tr>
      <w:tr w:rsidR="00F5446A" w:rsidRPr="00147BB7" w:rsidTr="00EC4F0F">
        <w:tc>
          <w:tcPr>
            <w:tcW w:w="605" w:type="dxa"/>
          </w:tcPr>
          <w:p w:rsidR="00F5446A" w:rsidRPr="00147BB7" w:rsidRDefault="00F5446A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47BB7">
              <w:rPr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F5446A" w:rsidRPr="00147BB7" w:rsidRDefault="00383814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Предмет орган</w:t>
            </w:r>
            <w:r>
              <w:rPr>
                <w:rFonts w:ascii="FreeSetC-Bold" w:hAnsi="FreeSetC-Bold"/>
                <w:b/>
                <w:bCs/>
                <w:color w:val="231F20"/>
              </w:rPr>
              <w:t>и</w:t>
            </w:r>
            <w:r>
              <w:rPr>
                <w:rFonts w:ascii="FreeSetC-Bold" w:hAnsi="FreeSetC-Bold"/>
                <w:b/>
                <w:bCs/>
                <w:color w:val="231F20"/>
              </w:rPr>
              <w:t>ческой химии.</w:t>
            </w:r>
            <w:r>
              <w:rPr>
                <w:rFonts w:ascii="FreeSetC-Bold" w:hAnsi="FreeSetC-Bold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>Теория строения орган</w:t>
            </w:r>
            <w:r>
              <w:rPr>
                <w:rFonts w:ascii="FreeSetC-Bold" w:hAnsi="FreeSetC-Bold"/>
                <w:b/>
                <w:bCs/>
                <w:color w:val="231F20"/>
              </w:rPr>
              <w:t>и</w:t>
            </w:r>
            <w:r>
              <w:rPr>
                <w:rFonts w:ascii="FreeSetC-Bold" w:hAnsi="FreeSetC-Bold"/>
                <w:b/>
                <w:bCs/>
                <w:color w:val="231F20"/>
              </w:rPr>
              <w:t>ческих соедин</w:t>
            </w:r>
            <w:r>
              <w:rPr>
                <w:rFonts w:ascii="FreeSetC-Bold" w:hAnsi="FreeSetC-Bold"/>
                <w:b/>
                <w:bCs/>
                <w:color w:val="231F20"/>
              </w:rPr>
              <w:t>е</w:t>
            </w:r>
            <w:r>
              <w:rPr>
                <w:rFonts w:ascii="FreeSetC-Bold" w:hAnsi="FreeSetC-Bold"/>
                <w:b/>
                <w:bCs/>
                <w:color w:val="231F20"/>
              </w:rPr>
              <w:t>ний</w:t>
            </w:r>
          </w:p>
        </w:tc>
        <w:tc>
          <w:tcPr>
            <w:tcW w:w="709" w:type="dxa"/>
          </w:tcPr>
          <w:p w:rsidR="00F5446A" w:rsidRPr="00147BB7" w:rsidRDefault="00383814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47BB7">
              <w:rPr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5446A" w:rsidRPr="00147BB7" w:rsidRDefault="00383814" w:rsidP="00AA275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Органические вещества: природные, искусственные и синтетические. Ос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бенности состава и строения орган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ческих веществ. Витализм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 его крах. Понятие об углеводор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дах.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Основные положения теории химического строения. Валентность.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труктурные формулы — полные и сокращённые. Простые (одинарные)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 кратные (двойные и тройные) связи. Изомеры и изомерия. Взаимное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влияние атомов в молекуле.</w:t>
            </w:r>
          </w:p>
        </w:tc>
        <w:tc>
          <w:tcPr>
            <w:tcW w:w="993" w:type="dxa"/>
          </w:tcPr>
          <w:p w:rsidR="00F5446A" w:rsidRPr="00147BB7" w:rsidRDefault="00F5446A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446A" w:rsidRPr="00147BB7" w:rsidRDefault="00F5446A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2" w:type="dxa"/>
          </w:tcPr>
          <w:p w:rsidR="00F5446A" w:rsidRPr="00147BB7" w:rsidRDefault="001C1BC8" w:rsidP="00AA275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C1BC8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Демонстр</w:t>
            </w:r>
            <w:r w:rsidRPr="001C1BC8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а</w:t>
            </w:r>
            <w:r w:rsidRPr="001C1BC8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ции</w:t>
            </w:r>
            <w:r w:rsidRPr="001C1BC8">
              <w:rPr>
                <w:rFonts w:ascii="NewtonCSanPin-Regular" w:hAnsi="NewtonCSanPin-Regular"/>
                <w:b/>
                <w:color w:val="231F20"/>
                <w:sz w:val="22"/>
                <w:szCs w:val="22"/>
              </w:rPr>
              <w:t>.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Плавл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ние, обуглив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ние и гор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ние органич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ских веществ. 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дели (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шар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стержневые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и объёмные) 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лекул орган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ческих соед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нений разных классов. Опр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деление эл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ментного 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става орган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ческих соед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lastRenderedPageBreak/>
              <w:t>нений.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br/>
            </w:r>
            <w:r w:rsidRPr="001C1BC8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Лаборато</w:t>
            </w:r>
            <w:r w:rsidRPr="001C1BC8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р</w:t>
            </w:r>
            <w:r w:rsidRPr="001C1BC8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ные опыты</w:t>
            </w:r>
            <w:r w:rsidRPr="001C1BC8">
              <w:rPr>
                <w:rFonts w:ascii="NewtonCSanPin-Regular" w:hAnsi="NewtonCSanPin-Regular"/>
                <w:b/>
                <w:color w:val="231F20"/>
                <w:sz w:val="22"/>
                <w:szCs w:val="22"/>
              </w:rPr>
              <w:t>.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Изг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товление мод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лей органич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ских соедин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ний.</w:t>
            </w:r>
          </w:p>
        </w:tc>
      </w:tr>
      <w:tr w:rsidR="00357F89" w:rsidRPr="00147BB7" w:rsidTr="00EC4F0F">
        <w:tc>
          <w:tcPr>
            <w:tcW w:w="605" w:type="dxa"/>
          </w:tcPr>
          <w:p w:rsidR="00357F89" w:rsidRPr="00147BB7" w:rsidRDefault="00275162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6" w:type="dxa"/>
          </w:tcPr>
          <w:p w:rsidR="00357F89" w:rsidRPr="00147BB7" w:rsidRDefault="00C828E9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147BB7">
              <w:rPr>
                <w:b/>
                <w:kern w:val="2"/>
                <w:sz w:val="24"/>
                <w:szCs w:val="24"/>
              </w:rPr>
              <w:t>Углев</w:t>
            </w:r>
            <w:r w:rsidRPr="00147BB7">
              <w:rPr>
                <w:b/>
                <w:kern w:val="2"/>
                <w:sz w:val="24"/>
                <w:szCs w:val="24"/>
              </w:rPr>
              <w:t>о</w:t>
            </w:r>
            <w:r w:rsidRPr="00147BB7">
              <w:rPr>
                <w:b/>
                <w:kern w:val="2"/>
                <w:sz w:val="24"/>
                <w:szCs w:val="24"/>
              </w:rPr>
              <w:t>дороды и их пр</w:t>
            </w:r>
            <w:r w:rsidRPr="00147BB7">
              <w:rPr>
                <w:b/>
                <w:kern w:val="2"/>
                <w:sz w:val="24"/>
                <w:szCs w:val="24"/>
              </w:rPr>
              <w:t>и</w:t>
            </w:r>
            <w:r w:rsidRPr="00147BB7">
              <w:rPr>
                <w:b/>
                <w:kern w:val="2"/>
                <w:sz w:val="24"/>
                <w:szCs w:val="24"/>
              </w:rPr>
              <w:t>родные исто</w:t>
            </w:r>
            <w:r w:rsidRPr="00147BB7">
              <w:rPr>
                <w:b/>
                <w:kern w:val="2"/>
                <w:sz w:val="24"/>
                <w:szCs w:val="24"/>
              </w:rPr>
              <w:t>ч</w:t>
            </w:r>
            <w:r w:rsidRPr="00147BB7">
              <w:rPr>
                <w:b/>
                <w:kern w:val="2"/>
                <w:sz w:val="24"/>
                <w:szCs w:val="24"/>
              </w:rPr>
              <w:t>ники</w:t>
            </w:r>
          </w:p>
        </w:tc>
        <w:tc>
          <w:tcPr>
            <w:tcW w:w="709" w:type="dxa"/>
          </w:tcPr>
          <w:p w:rsidR="00357F89" w:rsidRPr="00147BB7" w:rsidRDefault="00E52A89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AA2755" w:rsidRDefault="001C1BC8" w:rsidP="00AA2755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Предельные углеводороды. </w:t>
            </w:r>
            <w:proofErr w:type="spellStart"/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Алк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а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н</w:t>
            </w:r>
            <w:r>
              <w:rPr>
                <w:rFonts w:ascii="NewtonCSanPin-Bold" w:hAnsi="NewtonCSanPin-Bold" w:hint="eastAsia"/>
                <w:b/>
                <w:bCs/>
                <w:color w:val="231F20"/>
                <w:sz w:val="22"/>
                <w:szCs w:val="22"/>
              </w:rPr>
              <w:t>ы</w:t>
            </w:r>
            <w:proofErr w:type="spellEnd"/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Гомологический ряд и общая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формула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алканов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. Структурная из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мерия (изомерия углеродной цепи).</w:t>
            </w:r>
            <w:r w:rsidR="00AA2755">
              <w:rPr>
                <w:rFonts w:ascii="FreeSetC-Bold" w:hAnsi="FreeSetC-Bold"/>
                <w:color w:val="231F20"/>
                <w:sz w:val="18"/>
                <w:szCs w:val="18"/>
              </w:rPr>
              <w:t xml:space="preserve"> </w:t>
            </w:r>
            <w:proofErr w:type="spellStart"/>
            <w:r w:rsidR="00AA2755">
              <w:rPr>
                <w:rFonts w:ascii="FreeSetC-Bold" w:hAnsi="FreeSetC-Bold"/>
                <w:color w:val="231F20"/>
                <w:sz w:val="18"/>
                <w:szCs w:val="18"/>
              </w:rPr>
              <w:t>Ц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иклоалканы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. Алкильные радикалы. Номенклатура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алканов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. Физические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и химические свойства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алканов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: гор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ние, реакции замещения (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галогени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-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ование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), реакции изомеризации, реа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ция разложения метана, реакция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гидрирования этана.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AA2755" w:rsidRDefault="001C1BC8" w:rsidP="00AA2755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Непредельные углеводороды. </w:t>
            </w:r>
            <w:proofErr w:type="spellStart"/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А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л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кены</w:t>
            </w:r>
            <w:proofErr w:type="spellEnd"/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Гомолог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ческий ряд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алкенов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.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Этилен. Номенклатура. Структурная и пространственная (геометрическая)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изомерия. Промышленное получение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алкенов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: крекинг и дегидрирование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алканов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. Лабораторное получение этилена — реакция дегидратации эт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нола. Реакции присоединения: гидр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тация,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гидрогалогенирование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галоге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-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нирование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, полимеризация. Правило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Марковникова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. Окисление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алкенов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.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Качественные реакции на непредел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ь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ные углеводороды.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3668AD" w:rsidRDefault="001C1BC8" w:rsidP="00AA2755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Алкадиены</w:t>
            </w:r>
            <w:proofErr w:type="spellEnd"/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. Каучуки.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Сопряжённые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алкадиены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: бутадиен-1,3, изопрен. Номенклатура. Способы пол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чения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алкадиенов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. Реакция Лебедева.</w:t>
            </w:r>
            <w:r w:rsidR="00AA2755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Реа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ции присоединения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алкадиенов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. Ка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чуки: натуральный, синтетические (бутадиеновый,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изопреновый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). Ву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канизация каучука. Резина. Эб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нит.</w:t>
            </w:r>
          </w:p>
          <w:p w:rsidR="00EC4F0F" w:rsidRDefault="001C1BC8" w:rsidP="00AA2755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Алкины</w:t>
            </w:r>
            <w:proofErr w:type="spellEnd"/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Гомологический ряд. 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менклатура и изомерия. Получение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и применение ацетилена. Химические свойства ацетилена: горение, реакции присоединения —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гидрогалогенир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вание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, галогенирование, гидратация (реакция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Кучерова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). Винилхл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рид, поливинилхлорид.</w:t>
            </w:r>
          </w:p>
          <w:p w:rsidR="00EC4F0F" w:rsidRDefault="001C1BC8" w:rsidP="00EC4F0F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Арены.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Бензол: его строение, нек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торые физические и химические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свойства (горение, реакции замещ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ния — галогенирование, нитрование),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получение и применение. Экстракция.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Природный газ.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Состав природного газа, его нахождение в природе.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имущества природного газа как то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лива. Химическая переработка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родного газа: конверсия, пиролиз.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lastRenderedPageBreak/>
              <w:t>Синтез-газ и его использование.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Нефть и способы её переработки.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Попутный нефтяной газ, его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состав и фракции (газовый бензин,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пропан-бутановая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, сухой газ). Нефть,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её 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став и переработка (перегонка, кр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кинг,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риформинг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). Нефтепродукты. Октановое число бензина.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1C1BC8" w:rsidRPr="00147BB7" w:rsidRDefault="001C1BC8" w:rsidP="00EC4F0F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Каменный уголь и его перерабо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т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ка.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Ископаемый уголь: антрацит,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менный, бурый. Коксование каменн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го угля. Коксовый газ, аммиачная 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да, каменноугольная смола, кокс. Г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зификация и каталитическое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гидр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рование каменного угля.</w:t>
            </w:r>
          </w:p>
        </w:tc>
        <w:tc>
          <w:tcPr>
            <w:tcW w:w="993" w:type="dxa"/>
          </w:tcPr>
          <w:p w:rsidR="00357F89" w:rsidRPr="00147BB7" w:rsidRDefault="00357F89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F89" w:rsidRPr="00147BB7" w:rsidRDefault="00357F89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02" w:type="dxa"/>
          </w:tcPr>
          <w:p w:rsidR="00EC4F0F" w:rsidRDefault="00CE02E8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 w:rsidRPr="00CE02E8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Демонстр</w:t>
            </w:r>
            <w:r w:rsidRPr="00CE02E8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а</w:t>
            </w:r>
            <w:r w:rsidRPr="00CE02E8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ции</w:t>
            </w:r>
            <w:r w:rsidRPr="00CE02E8">
              <w:rPr>
                <w:rFonts w:ascii="NewtonCSanPin-Italic" w:hAnsi="NewtonCSanPin-Italic"/>
                <w:b/>
                <w:color w:val="231F20"/>
                <w:sz w:val="22"/>
                <w:szCs w:val="22"/>
              </w:rPr>
              <w:br/>
            </w: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Горение 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тана, этана, ацетил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на.</w:t>
            </w:r>
          </w:p>
          <w:p w:rsidR="00EC4F0F" w:rsidRDefault="00CE02E8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Отношение метана, этил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на, ацет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лена и бензола к ра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творам перма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ганата 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лия и бромной 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де.</w:t>
            </w:r>
          </w:p>
          <w:p w:rsidR="00EC4F0F" w:rsidRDefault="00CE02E8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Получение этилена реа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цией дегидр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тации этанола и ацетилена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гидролизом карбида кал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ь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ция.</w:t>
            </w:r>
          </w:p>
          <w:p w:rsidR="00E51A57" w:rsidRDefault="00CE02E8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Разложение каучука при нагревании, испытание продуктов ра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з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ложения на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непредел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ь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ность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.</w:t>
            </w:r>
          </w:p>
          <w:p w:rsidR="00EC4F0F" w:rsidRDefault="00275162" w:rsidP="00EC4F0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Коллекции «Нефть и не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ф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тепроду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ты», «Каме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ный уголь и пр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дукты его п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рер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ботки», «Кауч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ки».</w:t>
            </w:r>
          </w:p>
          <w:p w:rsidR="00EC4F0F" w:rsidRDefault="00275162" w:rsidP="00EC4F0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</w:pPr>
            <w:r w:rsidRPr="00275162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Лабораторные оп</w:t>
            </w:r>
            <w:r w:rsidRPr="00275162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ы</w:t>
            </w:r>
            <w:r w:rsidRPr="00275162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ты</w:t>
            </w:r>
          </w:p>
          <w:p w:rsidR="00EC4F0F" w:rsidRDefault="00275162" w:rsidP="00EC4F0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Обнаружение продуктов г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рения св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чи.</w:t>
            </w:r>
          </w:p>
          <w:p w:rsidR="00275162" w:rsidRPr="00147BB7" w:rsidRDefault="00275162" w:rsidP="00EC4F0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Исследование свойств кауч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ков.</w:t>
            </w:r>
          </w:p>
        </w:tc>
      </w:tr>
      <w:tr w:rsidR="00357F89" w:rsidRPr="00147BB7" w:rsidTr="00EC4F0F">
        <w:tc>
          <w:tcPr>
            <w:tcW w:w="605" w:type="dxa"/>
          </w:tcPr>
          <w:p w:rsidR="00357F89" w:rsidRPr="00147BB7" w:rsidRDefault="006F2BFF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6" w:type="dxa"/>
          </w:tcPr>
          <w:p w:rsidR="00357F89" w:rsidRPr="00147BB7" w:rsidRDefault="006F2BFF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Кисл</w:t>
            </w:r>
            <w:r>
              <w:rPr>
                <w:rFonts w:ascii="FreeSetC-Bold" w:hAnsi="FreeSetC-Bold"/>
                <w:b/>
                <w:bCs/>
                <w:color w:val="231F20"/>
              </w:rPr>
              <w:t>о</w:t>
            </w:r>
            <w:r>
              <w:rPr>
                <w:rFonts w:ascii="FreeSetC-Bold" w:hAnsi="FreeSetC-Bold"/>
                <w:b/>
                <w:bCs/>
                <w:color w:val="231F20"/>
              </w:rPr>
              <w:t>род- и азотс</w:t>
            </w:r>
            <w:r>
              <w:rPr>
                <w:rFonts w:ascii="FreeSetC-Bold" w:hAnsi="FreeSetC-Bold"/>
                <w:b/>
                <w:bCs/>
                <w:color w:val="231F20"/>
              </w:rPr>
              <w:t>о</w:t>
            </w:r>
            <w:r>
              <w:rPr>
                <w:rFonts w:ascii="FreeSetC-Bold" w:hAnsi="FreeSetC-Bold"/>
                <w:b/>
                <w:bCs/>
                <w:color w:val="231F20"/>
              </w:rPr>
              <w:t>держ</w:t>
            </w:r>
            <w:r>
              <w:rPr>
                <w:rFonts w:ascii="FreeSetC-Bold" w:hAnsi="FreeSetC-Bold"/>
                <w:b/>
                <w:bCs/>
                <w:color w:val="231F20"/>
              </w:rPr>
              <w:t>а</w:t>
            </w:r>
            <w:r>
              <w:rPr>
                <w:rFonts w:ascii="FreeSetC-Bold" w:hAnsi="FreeSetC-Bold"/>
                <w:b/>
                <w:bCs/>
                <w:color w:val="231F20"/>
              </w:rPr>
              <w:t>щие о</w:t>
            </w:r>
            <w:r>
              <w:rPr>
                <w:rFonts w:ascii="FreeSetC-Bold" w:hAnsi="FreeSetC-Bold"/>
                <w:b/>
                <w:bCs/>
                <w:color w:val="231F20"/>
              </w:rPr>
              <w:t>р</w:t>
            </w:r>
            <w:r>
              <w:rPr>
                <w:rFonts w:ascii="FreeSetC-Bold" w:hAnsi="FreeSetC-Bold"/>
                <w:b/>
                <w:bCs/>
                <w:color w:val="231F20"/>
              </w:rPr>
              <w:t>ганич</w:t>
            </w:r>
            <w:r>
              <w:rPr>
                <w:rFonts w:ascii="FreeSetC-Bold" w:hAnsi="FreeSetC-Bold"/>
                <w:b/>
                <w:bCs/>
                <w:color w:val="231F20"/>
              </w:rPr>
              <w:t>е</w:t>
            </w:r>
            <w:r>
              <w:rPr>
                <w:rFonts w:ascii="FreeSetC-Bold" w:hAnsi="FreeSetC-Bold"/>
                <w:b/>
                <w:bCs/>
                <w:color w:val="231F20"/>
              </w:rPr>
              <w:t>ские с</w:t>
            </w:r>
            <w:r>
              <w:rPr>
                <w:rFonts w:ascii="FreeSetC-Bold" w:hAnsi="FreeSetC-Bold"/>
                <w:b/>
                <w:bCs/>
                <w:color w:val="231F20"/>
              </w:rPr>
              <w:t>о</w:t>
            </w:r>
            <w:r>
              <w:rPr>
                <w:rFonts w:ascii="FreeSetC-Bold" w:hAnsi="FreeSetC-Bold"/>
                <w:b/>
                <w:bCs/>
                <w:color w:val="231F20"/>
              </w:rPr>
              <w:t>единения</w:t>
            </w:r>
          </w:p>
        </w:tc>
        <w:tc>
          <w:tcPr>
            <w:tcW w:w="709" w:type="dxa"/>
          </w:tcPr>
          <w:p w:rsidR="00357F89" w:rsidRPr="00147BB7" w:rsidRDefault="00AD41D7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EC4F0F" w:rsidRDefault="006F2BFF" w:rsidP="00EC4F0F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Одноатомные спирты.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Функци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нальная гидроксильная группа. Гом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логический ряд предельных одн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атомных спиртов. Номенклатура.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Изомерия положения функционал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ь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ной группы. Водородная связь. Х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мические свойства спиртов. Альд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гидная группа. Реакция этерифик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ции,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сложные эфиры. Применение спиртов. Действие метилового и эт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лового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спиртов на организм челов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ка.</w:t>
            </w:r>
          </w:p>
          <w:p w:rsidR="00EC4F0F" w:rsidRDefault="006F2BFF" w:rsidP="00EC4F0F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Многоатомные спирты.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Этиленгл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коль как представитель двухатомных спиртов и глицерин как представ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тель трёхатомных спиртов. Качес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венная реакция на многоатомные спирты, их свойства, получение и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применение. Понятие об антифризах.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Фенол.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Строение, получение, свойс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ва и применение фенола. Качестве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ные реакции на фенол. Взаимное влияние атомов в молекуле фенола.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Альдегиды и кетоны.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Формальдегид и ацетальдегид как представители альдегидов, состав их молекул. Функциональная карбонильная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гру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па. Качественные реакции на альд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гиды. Свойства, получение и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прим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нение формальдегида и ацетальдег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да. Реакции поликонденсации</w:t>
            </w:r>
            <w:r w:rsidR="00DE69BD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для формальдегида. Понятие о кетонах на примере ацетона.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EC4F0F" w:rsidRDefault="006F2BFF" w:rsidP="00EC4F0F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Карбоновые кислоты.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Гомологич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ский ряд предел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ь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ных одноосновных карбоновых кислот. Химические свойства карбоновых кислот. Пол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чение и применение муравьиной и уксусной кислот.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EC4F0F" w:rsidRDefault="006F2BFF" w:rsidP="00EC4F0F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Сложные эфиры. Жиры.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Способы получения и хим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ческие свойства сложных эфиров. Строение жиров. Кислотный и щелочной гидролиз ж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ров. Мыла. Гидрирование жиров.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EC4F0F" w:rsidRDefault="006F2BFF" w:rsidP="00EC4F0F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lastRenderedPageBreak/>
              <w:t>У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г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леводы.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Моносахариды. Глюкоза как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альдегидоспирт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. Сорбит. Моло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ч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нокислое и спиртовое брожение. Ф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тосинтез. Сахароза как представитель дисахаридов. Полисахариды: кра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х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мал, целлюлоза.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EC4F0F" w:rsidRDefault="006F2BFF" w:rsidP="00EC4F0F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Амины.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Аминогруппа. Амины пр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дельные и ароматич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ские. Анилин.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Получение аминов. Реакция Зинина. Химические свойства и применение аминов.</w:t>
            </w:r>
          </w:p>
          <w:p w:rsidR="00EC4F0F" w:rsidRDefault="006F2BFF" w:rsidP="00EC4F0F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Аминокислоты.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Аминокислоты, 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став их молекул и свойства как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амф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терных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органических соедин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ний. Глицин как представитель аминоки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лот. Получение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полипетидов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реакц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ей поликонденсации. Понятие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 пе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тидной связи.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EC4F0F" w:rsidRDefault="006F2BFF" w:rsidP="00EC4F0F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Белки.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Строение мол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кул белков: первичная, вторичная и третичная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структуры. Качественные реакции на белки. Гидролиз и денатурация. Би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логические функции белков.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357F89" w:rsidRPr="00147BB7" w:rsidRDefault="006F2BFF" w:rsidP="00EC4F0F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Генетическая связь между класс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а</w:t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>ми неорганических соединений.</w:t>
            </w:r>
            <w:r w:rsidR="00EC4F0F"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Понятие о генетической связи между классами углеводородов, кислород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-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 азотсодержащих соединений. Илл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ю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страция генетической связи на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мере органических соединений ра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з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личных классов, содержащих два</w:t>
            </w:r>
            <w:r w:rsidR="00EC4F0F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атома углерода.</w:t>
            </w:r>
          </w:p>
        </w:tc>
        <w:tc>
          <w:tcPr>
            <w:tcW w:w="993" w:type="dxa"/>
          </w:tcPr>
          <w:p w:rsidR="00357F89" w:rsidRPr="00147BB7" w:rsidRDefault="00357F89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7F89" w:rsidRPr="00147BB7" w:rsidRDefault="00B40D56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Практич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е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ская р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а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 xml:space="preserve">бота.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Идент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фикация органич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ских 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единений.</w:t>
            </w:r>
          </w:p>
        </w:tc>
        <w:tc>
          <w:tcPr>
            <w:tcW w:w="1702" w:type="dxa"/>
          </w:tcPr>
          <w:p w:rsidR="00EC4F0F" w:rsidRDefault="00B40D56" w:rsidP="00EC4F0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</w:pPr>
            <w:r w:rsidRPr="00B40D56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Демонстр</w:t>
            </w:r>
            <w:r w:rsidRPr="00B40D56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а</w:t>
            </w:r>
            <w:r w:rsidRPr="00B40D56">
              <w:rPr>
                <w:rFonts w:ascii="NewtonCSanPin-Italic" w:hAnsi="NewtonCSanPin-Italic"/>
                <w:b/>
                <w:i/>
                <w:iCs/>
                <w:color w:val="231F20"/>
                <w:sz w:val="22"/>
                <w:szCs w:val="22"/>
              </w:rPr>
              <w:t>ции</w:t>
            </w:r>
          </w:p>
          <w:p w:rsidR="00962C3C" w:rsidRDefault="00B40D56" w:rsidP="00962C3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Получение альдегидов окислением спи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тов.</w:t>
            </w:r>
          </w:p>
          <w:p w:rsidR="00962C3C" w:rsidRDefault="00B40D56" w:rsidP="00962C3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Качественная реакция на мног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атомные спи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ты.</w:t>
            </w:r>
          </w:p>
          <w:p w:rsidR="00962C3C" w:rsidRDefault="00B40D56" w:rsidP="00962C3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Зависимость растворим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сти фенола в воде от температ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ры.</w:t>
            </w:r>
          </w:p>
          <w:p w:rsidR="00962C3C" w:rsidRDefault="00B40D56" w:rsidP="00962C3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Взаимодейс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вие с бро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ной водой и хлор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дом ж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леза(III) как качестве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ные реа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ции на ф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нол.</w:t>
            </w:r>
          </w:p>
          <w:p w:rsidR="00962C3C" w:rsidRDefault="00B40D56" w:rsidP="00962C3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Реакции 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ребряного зе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кала и со св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жеполуче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ным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гидроксидо</w:t>
            </w:r>
            <w:r w:rsidR="00962C3C">
              <w:rPr>
                <w:rFonts w:ascii="NewtonCSanPin-Regular" w:hAnsi="NewtonCSanPin-Regular"/>
                <w:color w:val="231F20"/>
                <w:sz w:val="22"/>
                <w:szCs w:val="22"/>
              </w:rPr>
              <w:t>м</w:t>
            </w:r>
            <w:proofErr w:type="spellEnd"/>
            <w:r w:rsidR="00962C3C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меди(II) при 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гревании как качес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венные реакции на альдег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ды.</w:t>
            </w:r>
          </w:p>
          <w:p w:rsidR="00962C3C" w:rsidRDefault="00B40D56" w:rsidP="00962C3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Образцы 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равьиной, 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сусной, пал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ь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митин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вой и стеар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новой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br/>
              <w:t>кислот и их раствор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мость в воде.</w:t>
            </w:r>
            <w:r w:rsidR="00962C3C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962C3C" w:rsidRDefault="00B40D56" w:rsidP="00962C3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Свойства глюкозы как альдегида и как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lastRenderedPageBreak/>
              <w:t>мног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атомного спирта в</w:t>
            </w:r>
            <w:r w:rsidR="00962C3C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циях с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гидр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ксидом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ди(II).</w:t>
            </w:r>
          </w:p>
          <w:p w:rsidR="00E22103" w:rsidRDefault="00B40D56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Идентифик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ция кра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х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мала.</w:t>
            </w:r>
            <w:r w:rsidR="00E22103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Качестве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ные реакции на белки.</w:t>
            </w:r>
            <w:r w:rsidR="00E22103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E22103" w:rsidRDefault="00B40D56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</w:pP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Лаб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о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раторные опыты</w:t>
            </w:r>
            <w:r w:rsidR="00E22103"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 xml:space="preserve"> </w:t>
            </w:r>
          </w:p>
          <w:p w:rsidR="00E22103" w:rsidRDefault="00B40D56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Сра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нение скорости исп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рения 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ды и этанола.</w:t>
            </w:r>
            <w:r w:rsidR="00E22103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E22103" w:rsidRDefault="00B40D56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Раствор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мость глицер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на в 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де.</w:t>
            </w:r>
          </w:p>
          <w:p w:rsidR="00E22103" w:rsidRDefault="00B40D56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Химические свойства у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сусной кисл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ты.</w:t>
            </w:r>
          </w:p>
          <w:p w:rsidR="00E22103" w:rsidRDefault="00B40D56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Определение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непредельн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сти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растител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ь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ного масла.</w:t>
            </w:r>
          </w:p>
          <w:p w:rsidR="00E22103" w:rsidRDefault="00E22103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 xml:space="preserve"> </w:t>
            </w:r>
            <w:r w:rsidR="00B40D56"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 w:rsidR="00B40D56">
              <w:rPr>
                <w:rFonts w:ascii="NewtonCSanPin-Regular" w:hAnsi="NewtonCSanPin-Regular"/>
                <w:color w:val="231F20"/>
                <w:sz w:val="22"/>
                <w:szCs w:val="22"/>
              </w:rPr>
              <w:t>Идентифик</w:t>
            </w:r>
            <w:r w:rsidR="00B40D56"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 w:rsidR="00B40D56">
              <w:rPr>
                <w:rFonts w:ascii="NewtonCSanPin-Regular" w:hAnsi="NewtonCSanPin-Regular"/>
                <w:color w:val="231F20"/>
                <w:sz w:val="22"/>
                <w:szCs w:val="22"/>
              </w:rPr>
              <w:t>ция кра</w:t>
            </w:r>
            <w:r w:rsidR="00B40D56">
              <w:rPr>
                <w:rFonts w:ascii="NewtonCSanPin-Regular" w:hAnsi="NewtonCSanPin-Regular"/>
                <w:color w:val="231F20"/>
                <w:sz w:val="22"/>
                <w:szCs w:val="22"/>
              </w:rPr>
              <w:t>х</w:t>
            </w:r>
            <w:r w:rsidR="00B40D56">
              <w:rPr>
                <w:rFonts w:ascii="NewtonCSanPin-Regular" w:hAnsi="NewtonCSanPin-Regular"/>
                <w:color w:val="231F20"/>
                <w:sz w:val="22"/>
                <w:szCs w:val="22"/>
              </w:rPr>
              <w:t>мала в некоторых продуктах п</w:t>
            </w:r>
            <w:r w:rsidR="00B40D56"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 w:rsidR="00B40D56">
              <w:rPr>
                <w:rFonts w:ascii="NewtonCSanPin-Regular" w:hAnsi="NewtonCSanPin-Regular"/>
                <w:color w:val="231F20"/>
                <w:sz w:val="22"/>
                <w:szCs w:val="22"/>
              </w:rPr>
              <w:t>тания.</w:t>
            </w:r>
          </w:p>
          <w:p w:rsidR="00E22103" w:rsidRDefault="00B40D56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Изготовление крахмал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ь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ного клейстера.</w:t>
            </w:r>
            <w:r w:rsidR="00E22103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Изготовл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ние моделей мол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кул ам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нов.</w:t>
            </w:r>
          </w:p>
          <w:p w:rsidR="00FB3168" w:rsidRPr="00147BB7" w:rsidRDefault="00B40D56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rFonts w:ascii="PiGraphA" w:hAnsi="PiGraphA"/>
                <w:color w:val="231F20"/>
                <w:sz w:val="22"/>
                <w:szCs w:val="22"/>
              </w:rPr>
              <w:t>#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Изготовление модели мол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кулы гл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цина.</w:t>
            </w:r>
          </w:p>
        </w:tc>
      </w:tr>
      <w:tr w:rsidR="00601DD5" w:rsidRPr="00147BB7" w:rsidTr="00EC4F0F">
        <w:trPr>
          <w:trHeight w:val="5377"/>
        </w:trPr>
        <w:tc>
          <w:tcPr>
            <w:tcW w:w="605" w:type="dxa"/>
          </w:tcPr>
          <w:p w:rsidR="00601DD5" w:rsidRPr="00147BB7" w:rsidRDefault="00BC2A34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1096" w:type="dxa"/>
          </w:tcPr>
          <w:p w:rsidR="00601DD5" w:rsidRPr="00147BB7" w:rsidRDefault="00BC2A34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Орган</w:t>
            </w:r>
            <w:r>
              <w:rPr>
                <w:rFonts w:ascii="FreeSetC-Bold" w:hAnsi="FreeSetC-Bold"/>
                <w:b/>
                <w:bCs/>
                <w:color w:val="231F20"/>
              </w:rPr>
              <w:t>и</w:t>
            </w:r>
            <w:r>
              <w:rPr>
                <w:rFonts w:ascii="FreeSetC-Bold" w:hAnsi="FreeSetC-Bold"/>
                <w:b/>
                <w:bCs/>
                <w:color w:val="231F20"/>
              </w:rPr>
              <w:t>ческая химия и общество</w:t>
            </w:r>
          </w:p>
        </w:tc>
        <w:tc>
          <w:tcPr>
            <w:tcW w:w="709" w:type="dxa"/>
          </w:tcPr>
          <w:p w:rsidR="00601DD5" w:rsidRPr="00147BB7" w:rsidRDefault="00AD41D7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01DD5" w:rsidRDefault="00A125F8" w:rsidP="00AA2755">
            <w:pPr>
              <w:ind w:firstLine="34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Биотехнология.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Древнейшие и 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временные биотехнологии. Важне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й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шие направления биотехнологии: генная (генетическая) и клеточная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br/>
              <w:t>инженерия. Клонирование.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br/>
            </w: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Полимеры.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Классификация полим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ров. Искусственные полимеры: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br/>
              <w:t>целлулоид, ацетатный шёлк, вискоза, целлофан. Пластмассы. Волокна.</w:t>
            </w:r>
          </w:p>
          <w:p w:rsidR="00A125F8" w:rsidRPr="00147BB7" w:rsidRDefault="00A125F8" w:rsidP="00AA2755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NewtonCSanPin-Bold" w:hAnsi="NewtonCSanPin-Bold"/>
                <w:b/>
                <w:bCs/>
                <w:color w:val="231F20"/>
                <w:sz w:val="22"/>
                <w:szCs w:val="22"/>
              </w:rPr>
              <w:t xml:space="preserve">Синтетические полимеры.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Полим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ризация и поликонденсация как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br/>
              <w:t>способы получения полимеров. Си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тетические каучуки. Полистирол,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br/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тефлон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и поливинилхлорид как пре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ставители пластмасс. Синтетические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br/>
              <w:t xml:space="preserve">волокна: капрон, нейлон,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кевлар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, ла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сан.</w:t>
            </w:r>
          </w:p>
        </w:tc>
        <w:tc>
          <w:tcPr>
            <w:tcW w:w="993" w:type="dxa"/>
          </w:tcPr>
          <w:p w:rsidR="00601DD5" w:rsidRPr="00147BB7" w:rsidRDefault="00601DD5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01DD5" w:rsidRPr="00147BB7" w:rsidRDefault="00A125F8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Практич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е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ская р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а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 xml:space="preserve">бота.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познав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ние плас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масс и 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локон.</w:t>
            </w:r>
          </w:p>
        </w:tc>
        <w:tc>
          <w:tcPr>
            <w:tcW w:w="1702" w:type="dxa"/>
          </w:tcPr>
          <w:p w:rsidR="00E22103" w:rsidRDefault="00A125F8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Демонстр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а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ции</w:t>
            </w:r>
            <w:r>
              <w:rPr>
                <w:rFonts w:ascii="NewtonCSanPin-Italic" w:hAnsi="NewtonCSanPin-Italic"/>
                <w:color w:val="231F20"/>
                <w:sz w:val="22"/>
                <w:szCs w:val="22"/>
              </w:rPr>
              <w:br/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Коллекции каучуков, пл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стмасс, синт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тических вол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кон и изделий из</w:t>
            </w:r>
            <w:r w:rsidR="00E22103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них.</w:t>
            </w:r>
          </w:p>
          <w:p w:rsidR="00E22103" w:rsidRDefault="00A125F8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Ферментати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ное разлож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ние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пероксида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в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дорода с п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мощью катал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зы </w:t>
            </w:r>
            <w:proofErr w:type="spellStart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свеженатё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р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тых</w:t>
            </w:r>
            <w:proofErr w:type="spellEnd"/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моркови или картофеля.</w:t>
            </w:r>
            <w:r w:rsidR="00E22103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</w:t>
            </w:r>
          </w:p>
          <w:p w:rsidR="00E22103" w:rsidRDefault="00A125F8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</w:pP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Лаборато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р</w:t>
            </w:r>
            <w:r>
              <w:rPr>
                <w:rFonts w:ascii="NewtonCSanPin-Italic" w:hAnsi="NewtonCSanPin-Italic"/>
                <w:i/>
                <w:iCs/>
                <w:color w:val="231F20"/>
                <w:sz w:val="22"/>
                <w:szCs w:val="22"/>
              </w:rPr>
              <w:t>ные опыты</w:t>
            </w:r>
          </w:p>
          <w:p w:rsidR="00AD41D7" w:rsidRPr="00147BB7" w:rsidRDefault="00A125F8" w:rsidP="00E2210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Озн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комление с колле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циями каучуков, пл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а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стмасс и вол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>
              <w:rPr>
                <w:rFonts w:ascii="NewtonCSanPin-Regular" w:hAnsi="NewtonCSanPin-Regular"/>
                <w:color w:val="231F20"/>
                <w:sz w:val="22"/>
                <w:szCs w:val="22"/>
              </w:rPr>
              <w:t>кон.</w:t>
            </w:r>
          </w:p>
        </w:tc>
      </w:tr>
      <w:tr w:rsidR="00AD41D7" w:rsidRPr="00147BB7" w:rsidTr="00EC4F0F">
        <w:tc>
          <w:tcPr>
            <w:tcW w:w="605" w:type="dxa"/>
          </w:tcPr>
          <w:p w:rsidR="00AD41D7" w:rsidRDefault="00AD41D7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096" w:type="dxa"/>
          </w:tcPr>
          <w:p w:rsidR="00AD41D7" w:rsidRDefault="00AD41D7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FreeSetC-Bold" w:hAnsi="FreeSetC-Bold"/>
                <w:b/>
                <w:bCs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Резерв</w:t>
            </w:r>
          </w:p>
        </w:tc>
        <w:tc>
          <w:tcPr>
            <w:tcW w:w="709" w:type="dxa"/>
          </w:tcPr>
          <w:p w:rsidR="00AD41D7" w:rsidRDefault="00AD41D7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4 часа</w:t>
            </w:r>
          </w:p>
        </w:tc>
        <w:tc>
          <w:tcPr>
            <w:tcW w:w="3827" w:type="dxa"/>
          </w:tcPr>
          <w:p w:rsidR="00AD41D7" w:rsidRDefault="00AD41D7" w:rsidP="00AA2755">
            <w:pPr>
              <w:ind w:firstLine="34"/>
              <w:jc w:val="both"/>
              <w:rPr>
                <w:rFonts w:ascii="NewtonCSanPin-Bold" w:hAnsi="NewtonCSanPin-Bold"/>
                <w:b/>
                <w:bCs/>
                <w:color w:val="231F20"/>
              </w:rPr>
            </w:pPr>
          </w:p>
        </w:tc>
        <w:tc>
          <w:tcPr>
            <w:tcW w:w="993" w:type="dxa"/>
          </w:tcPr>
          <w:p w:rsidR="00AD41D7" w:rsidRPr="00147BB7" w:rsidRDefault="00AD41D7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41D7" w:rsidRDefault="00AD41D7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Italic" w:hAnsi="NewtonCSanPin-Italic"/>
                <w:i/>
                <w:iCs/>
                <w:color w:val="231F20"/>
              </w:rPr>
            </w:pPr>
          </w:p>
        </w:tc>
        <w:tc>
          <w:tcPr>
            <w:tcW w:w="1702" w:type="dxa"/>
          </w:tcPr>
          <w:p w:rsidR="00AD41D7" w:rsidRDefault="00AD41D7" w:rsidP="00A125F8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NewtonCSanPin-Italic" w:hAnsi="NewtonCSanPin-Italic"/>
                <w:i/>
                <w:iCs/>
                <w:color w:val="231F20"/>
              </w:rPr>
            </w:pPr>
          </w:p>
        </w:tc>
      </w:tr>
    </w:tbl>
    <w:p w:rsidR="008276E5" w:rsidRPr="00147BB7" w:rsidRDefault="008276E5" w:rsidP="00147B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4"/>
        <w:gridCol w:w="7322"/>
      </w:tblGrid>
      <w:tr w:rsidR="00CE19A8" w:rsidRPr="00147BB7" w:rsidTr="00A27B88">
        <w:trPr>
          <w:trHeight w:val="517"/>
        </w:trPr>
        <w:tc>
          <w:tcPr>
            <w:tcW w:w="2884" w:type="dxa"/>
          </w:tcPr>
          <w:p w:rsidR="00CE19A8" w:rsidRPr="00147BB7" w:rsidRDefault="00CE19A8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Название разделов /тем</w:t>
            </w:r>
          </w:p>
        </w:tc>
        <w:tc>
          <w:tcPr>
            <w:tcW w:w="7322" w:type="dxa"/>
          </w:tcPr>
          <w:p w:rsidR="00CE19A8" w:rsidRPr="00147BB7" w:rsidRDefault="00CE19A8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Содержание НРК</w:t>
            </w:r>
          </w:p>
        </w:tc>
      </w:tr>
      <w:tr w:rsidR="00CE19A8" w:rsidRPr="00147BB7" w:rsidTr="00A27B88">
        <w:trPr>
          <w:trHeight w:val="517"/>
        </w:trPr>
        <w:tc>
          <w:tcPr>
            <w:tcW w:w="2884" w:type="dxa"/>
          </w:tcPr>
          <w:p w:rsidR="00CE19A8" w:rsidRPr="00147BB7" w:rsidRDefault="00626476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Тема 1. Предмет орган</w:t>
            </w:r>
            <w:r>
              <w:rPr>
                <w:rFonts w:ascii="FreeSetC-Bold" w:hAnsi="FreeSetC-Bold"/>
                <w:b/>
                <w:bCs/>
                <w:color w:val="231F20"/>
              </w:rPr>
              <w:t>и</w:t>
            </w:r>
            <w:r>
              <w:rPr>
                <w:rFonts w:ascii="FreeSetC-Bold" w:hAnsi="FreeSetC-Bold"/>
                <w:b/>
                <w:bCs/>
                <w:color w:val="231F20"/>
              </w:rPr>
              <w:t>ческой химии.</w:t>
            </w:r>
            <w:r>
              <w:rPr>
                <w:rFonts w:ascii="FreeSetC-Bold" w:hAnsi="FreeSetC-Bold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>Теория строения орган</w:t>
            </w:r>
            <w:r>
              <w:rPr>
                <w:rFonts w:ascii="FreeSetC-Bold" w:hAnsi="FreeSetC-Bold"/>
                <w:b/>
                <w:bCs/>
                <w:color w:val="231F20"/>
              </w:rPr>
              <w:t>и</w:t>
            </w:r>
            <w:r>
              <w:rPr>
                <w:rFonts w:ascii="FreeSetC-Bold" w:hAnsi="FreeSetC-Bold"/>
                <w:b/>
                <w:bCs/>
                <w:color w:val="231F20"/>
              </w:rPr>
              <w:t>ческих соединений</w:t>
            </w:r>
          </w:p>
        </w:tc>
        <w:tc>
          <w:tcPr>
            <w:tcW w:w="7322" w:type="dxa"/>
          </w:tcPr>
          <w:p w:rsidR="00CE19A8" w:rsidRPr="00147BB7" w:rsidRDefault="00CE19A8" w:rsidP="00147BB7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Природные, искусственные и синтетические органические вещества, получаемые на территории Республики Бурятия и ДФО</w:t>
            </w:r>
          </w:p>
        </w:tc>
      </w:tr>
      <w:tr w:rsidR="00CE19A8" w:rsidRPr="00147BB7" w:rsidTr="00A27B88">
        <w:trPr>
          <w:trHeight w:val="822"/>
        </w:trPr>
        <w:tc>
          <w:tcPr>
            <w:tcW w:w="2884" w:type="dxa"/>
          </w:tcPr>
          <w:p w:rsidR="00CE19A8" w:rsidRPr="00147BB7" w:rsidRDefault="00CE19A8" w:rsidP="00147BB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 Угл</w:t>
            </w:r>
            <w:r w:rsidRPr="00147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еводороды и их природные источн</w:t>
            </w:r>
            <w:r w:rsidRPr="00147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147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ки. </w:t>
            </w:r>
          </w:p>
        </w:tc>
        <w:tc>
          <w:tcPr>
            <w:tcW w:w="7322" w:type="dxa"/>
          </w:tcPr>
          <w:p w:rsidR="00CE19A8" w:rsidRPr="00147BB7" w:rsidRDefault="00CE19A8" w:rsidP="00147BB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Месторождения нефти и газа в Бурятии. Экологические проблемы, связанные с утечкой газов. Газификация республики. Предприятия по переработке нефти в ДФО. Экологические проблемы, связанные с утечкой нефти.</w:t>
            </w:r>
          </w:p>
        </w:tc>
      </w:tr>
      <w:tr w:rsidR="00CE19A8" w:rsidRPr="00147BB7" w:rsidTr="00A27B88">
        <w:trPr>
          <w:trHeight w:val="1358"/>
        </w:trPr>
        <w:tc>
          <w:tcPr>
            <w:tcW w:w="2884" w:type="dxa"/>
          </w:tcPr>
          <w:p w:rsidR="00CE19A8" w:rsidRPr="00147BB7" w:rsidRDefault="00F90ADA" w:rsidP="00147BB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147B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FreeSetC-Bold" w:hAnsi="FreeSetC-Bold"/>
                <w:b/>
                <w:bCs/>
                <w:color w:val="231F20"/>
              </w:rPr>
              <w:t>Кислород- и азотсодержащие орган</w:t>
            </w:r>
            <w:r>
              <w:rPr>
                <w:rFonts w:ascii="FreeSetC-Bold" w:hAnsi="FreeSetC-Bold"/>
                <w:b/>
                <w:bCs/>
                <w:color w:val="231F20"/>
              </w:rPr>
              <w:t>и</w:t>
            </w:r>
            <w:r>
              <w:rPr>
                <w:rFonts w:ascii="FreeSetC-Bold" w:hAnsi="FreeSetC-Bold"/>
                <w:b/>
                <w:bCs/>
                <w:color w:val="231F20"/>
              </w:rPr>
              <w:t>ческие соединения</w:t>
            </w:r>
          </w:p>
        </w:tc>
        <w:tc>
          <w:tcPr>
            <w:tcW w:w="7322" w:type="dxa"/>
          </w:tcPr>
          <w:p w:rsidR="00CE19A8" w:rsidRPr="00147BB7" w:rsidRDefault="00CE19A8" w:rsidP="00147BB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одноатомных и многоатомных спиртов в республике и ДФО. Физиологическое действие спиртов на организм. Проблемы, связанные с заболеванием алкоголизма Бурятии. Работа по проф</w:t>
            </w: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лактике алкогольной зависимости.</w:t>
            </w:r>
          </w:p>
          <w:p w:rsidR="00CE19A8" w:rsidRPr="00147BB7" w:rsidRDefault="00CE19A8" w:rsidP="00147BB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Антропогенные источники фенола в биосфере региона.</w:t>
            </w:r>
          </w:p>
          <w:p w:rsidR="00CE19A8" w:rsidRPr="00147BB7" w:rsidRDefault="00CE19A8" w:rsidP="00147BB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поступления в воздух города формальдегида. Примен</w:t>
            </w: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ние формальдегида и фенопластов.</w:t>
            </w:r>
          </w:p>
          <w:p w:rsidR="00CE19A8" w:rsidRPr="00147BB7" w:rsidRDefault="00CE19A8" w:rsidP="00147BB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мыла и чистящих средств в регионе.</w:t>
            </w:r>
          </w:p>
          <w:p w:rsidR="00CE19A8" w:rsidRPr="00147BB7" w:rsidRDefault="00CE19A8" w:rsidP="00147BB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растительных и животных масел и жиров в регионе. Физиологическая роль жиров. Производство жиров в ДФО</w:t>
            </w:r>
          </w:p>
          <w:p w:rsidR="00CE19A8" w:rsidRPr="00147BB7" w:rsidRDefault="00CE19A8" w:rsidP="00147BB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сложных эфиров как </w:t>
            </w:r>
            <w:proofErr w:type="spellStart"/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ароматизаторов</w:t>
            </w:r>
            <w:proofErr w:type="spellEnd"/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кондите</w:t>
            </w: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ской, парфюмерной и лакокрасочной промышленности региона.</w:t>
            </w:r>
          </w:p>
          <w:p w:rsidR="00F90ADA" w:rsidRDefault="00CE19A8" w:rsidP="00147BB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Биологическая роль углеводов. Проблемы, связанные с неправил</w:t>
            </w: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ным питанием в Бурятии</w:t>
            </w:r>
            <w:r w:rsidR="00F90A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19A8" w:rsidRPr="00147BB7" w:rsidRDefault="00F90ADA" w:rsidP="00147BB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Влияние загрязненной окружающей среды на структуру белковой молекулы</w:t>
            </w:r>
          </w:p>
        </w:tc>
      </w:tr>
      <w:tr w:rsidR="00626476" w:rsidRPr="00147BB7" w:rsidTr="00773872">
        <w:trPr>
          <w:trHeight w:val="872"/>
        </w:trPr>
        <w:tc>
          <w:tcPr>
            <w:tcW w:w="2884" w:type="dxa"/>
          </w:tcPr>
          <w:p w:rsidR="00626476" w:rsidRPr="00147BB7" w:rsidRDefault="00626476" w:rsidP="00D23A6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47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FreeSetC-Bold" w:hAnsi="FreeSetC-Bold"/>
                <w:b/>
                <w:bCs/>
                <w:color w:val="231F20"/>
              </w:rPr>
              <w:t>Органическая химия и общество</w:t>
            </w:r>
          </w:p>
          <w:p w:rsidR="00626476" w:rsidRPr="00147BB7" w:rsidRDefault="00626476" w:rsidP="00D23A63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322" w:type="dxa"/>
          </w:tcPr>
          <w:p w:rsidR="00626476" w:rsidRPr="00147BB7" w:rsidRDefault="00626476" w:rsidP="00D23A6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Пластмассы, волокна и каучуки, используемые в народном хозяйс</w:t>
            </w: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47BB7">
              <w:rPr>
                <w:rFonts w:ascii="Times New Roman" w:eastAsia="Calibri" w:hAnsi="Times New Roman" w:cs="Times New Roman"/>
                <w:sz w:val="24"/>
                <w:szCs w:val="24"/>
              </w:rPr>
              <w:t>ве республики</w:t>
            </w:r>
            <w:r w:rsidRPr="00147B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E86656" w:rsidRPr="00147BB7" w:rsidRDefault="00E86656" w:rsidP="00147BB7">
      <w:pPr>
        <w:pStyle w:val="s1"/>
        <w:shd w:val="clear" w:color="auto" w:fill="FFFFFF"/>
        <w:spacing w:before="0" w:beforeAutospacing="0" w:after="0" w:afterAutospacing="0"/>
      </w:pPr>
    </w:p>
    <w:p w:rsidR="00E04E0F" w:rsidRPr="00147BB7" w:rsidRDefault="00E04E0F" w:rsidP="00147BB7">
      <w:pPr>
        <w:pStyle w:val="s1"/>
        <w:shd w:val="clear" w:color="auto" w:fill="FFFFFF"/>
        <w:spacing w:before="0" w:beforeAutospacing="0" w:after="0" w:afterAutospacing="0"/>
      </w:pPr>
    </w:p>
    <w:p w:rsidR="00E04E0F" w:rsidRPr="00147BB7" w:rsidRDefault="00E04E0F" w:rsidP="00147B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BB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04E0F" w:rsidRPr="00147BB7" w:rsidRDefault="00E04E0F" w:rsidP="00147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6" w:type="dxa"/>
        <w:tblLayout w:type="fixed"/>
        <w:tblLook w:val="04A0"/>
      </w:tblPr>
      <w:tblGrid>
        <w:gridCol w:w="851"/>
        <w:gridCol w:w="3260"/>
        <w:gridCol w:w="993"/>
        <w:gridCol w:w="1842"/>
        <w:gridCol w:w="3260"/>
      </w:tblGrid>
      <w:tr w:rsidR="00E04E0F" w:rsidRPr="00D23A63" w:rsidTr="000E50FD">
        <w:tc>
          <w:tcPr>
            <w:tcW w:w="851" w:type="dxa"/>
            <w:hideMark/>
          </w:tcPr>
          <w:p w:rsidR="00E04E0F" w:rsidRPr="00D23A63" w:rsidRDefault="00E04E0F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№ разд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ла и тем</w:t>
            </w:r>
          </w:p>
        </w:tc>
        <w:tc>
          <w:tcPr>
            <w:tcW w:w="3260" w:type="dxa"/>
            <w:hideMark/>
          </w:tcPr>
          <w:p w:rsidR="00E04E0F" w:rsidRPr="00D23A63" w:rsidRDefault="00E04E0F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3" w:type="dxa"/>
            <w:hideMark/>
          </w:tcPr>
          <w:p w:rsidR="00E04E0F" w:rsidRPr="00D23A63" w:rsidRDefault="00E04E0F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Уче</w:t>
            </w:r>
            <w:r w:rsidRPr="00D23A63">
              <w:rPr>
                <w:sz w:val="22"/>
                <w:szCs w:val="22"/>
              </w:rPr>
              <w:t>б</w:t>
            </w:r>
            <w:r w:rsidRPr="00D23A63">
              <w:rPr>
                <w:sz w:val="22"/>
                <w:szCs w:val="22"/>
              </w:rPr>
              <w:t>ные часы</w:t>
            </w:r>
          </w:p>
        </w:tc>
        <w:tc>
          <w:tcPr>
            <w:tcW w:w="1842" w:type="dxa"/>
            <w:hideMark/>
          </w:tcPr>
          <w:p w:rsidR="00E04E0F" w:rsidRPr="00D23A63" w:rsidRDefault="00E04E0F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Контрольные работы</w:t>
            </w:r>
          </w:p>
          <w:p w:rsidR="00E04E0F" w:rsidRPr="00D23A63" w:rsidRDefault="00E04E0F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(в соответствии со спецификой предмета, курса)</w:t>
            </w:r>
          </w:p>
        </w:tc>
        <w:tc>
          <w:tcPr>
            <w:tcW w:w="3260" w:type="dxa"/>
            <w:hideMark/>
          </w:tcPr>
          <w:p w:rsidR="00E04E0F" w:rsidRPr="00D23A63" w:rsidRDefault="00E04E0F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Практическая часть</w:t>
            </w:r>
          </w:p>
          <w:p w:rsidR="00E04E0F" w:rsidRPr="00D23A63" w:rsidRDefault="00E04E0F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(в соответствии со спецификой предмета, курса)</w:t>
            </w:r>
          </w:p>
        </w:tc>
      </w:tr>
      <w:tr w:rsidR="009515FC" w:rsidRPr="00D23A63" w:rsidTr="000E50FD">
        <w:tc>
          <w:tcPr>
            <w:tcW w:w="851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9515FC" w:rsidRPr="00D23A63" w:rsidRDefault="00626476" w:rsidP="00147BB7">
            <w:pPr>
              <w:tabs>
                <w:tab w:val="left" w:pos="606"/>
              </w:tabs>
              <w:rPr>
                <w:b/>
                <w:sz w:val="22"/>
                <w:szCs w:val="22"/>
              </w:rPr>
            </w:pP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Тема 1. Предмет органич</w:t>
            </w: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е</w:t>
            </w: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ской химии.</w:t>
            </w:r>
            <w:r w:rsidRPr="00D23A63">
              <w:rPr>
                <w:rFonts w:ascii="FreeSetC-Bold" w:hAnsi="FreeSetC-Bold"/>
                <w:color w:val="231F20"/>
                <w:sz w:val="22"/>
                <w:szCs w:val="22"/>
              </w:rPr>
              <w:br/>
            </w: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Теория строения органич</w:t>
            </w: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е</w:t>
            </w: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ских соединений</w:t>
            </w:r>
          </w:p>
        </w:tc>
        <w:tc>
          <w:tcPr>
            <w:tcW w:w="993" w:type="dxa"/>
            <w:hideMark/>
          </w:tcPr>
          <w:p w:rsidR="009515FC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9515FC" w:rsidRPr="00D23A63" w:rsidTr="000E50FD">
        <w:tc>
          <w:tcPr>
            <w:tcW w:w="851" w:type="dxa"/>
            <w:hideMark/>
          </w:tcPr>
          <w:p w:rsidR="009515FC" w:rsidRPr="00D23A63" w:rsidRDefault="00626476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 </w:t>
            </w:r>
            <w:r w:rsidR="00347032" w:rsidRPr="00D23A63">
              <w:rPr>
                <w:sz w:val="22"/>
                <w:szCs w:val="22"/>
              </w:rPr>
              <w:t xml:space="preserve">1. </w:t>
            </w:r>
            <w:r w:rsidR="00796335" w:rsidRPr="00D23A63">
              <w:rPr>
                <w:sz w:val="22"/>
                <w:szCs w:val="22"/>
              </w:rPr>
              <w:t>Предмет органической х</w:t>
            </w:r>
            <w:r w:rsidR="00796335" w:rsidRPr="00D23A63">
              <w:rPr>
                <w:sz w:val="22"/>
                <w:szCs w:val="22"/>
              </w:rPr>
              <w:t>и</w:t>
            </w:r>
            <w:r w:rsidR="00796335" w:rsidRPr="00D23A63">
              <w:rPr>
                <w:sz w:val="22"/>
                <w:szCs w:val="22"/>
              </w:rPr>
              <w:t>мии</w:t>
            </w:r>
          </w:p>
        </w:tc>
        <w:tc>
          <w:tcPr>
            <w:tcW w:w="993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796335" w:rsidRPr="00D23A63" w:rsidTr="000E50FD">
        <w:tc>
          <w:tcPr>
            <w:tcW w:w="851" w:type="dxa"/>
            <w:hideMark/>
          </w:tcPr>
          <w:p w:rsidR="00796335" w:rsidRPr="00D23A63" w:rsidRDefault="00626476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hideMark/>
          </w:tcPr>
          <w:p w:rsidR="00796335" w:rsidRPr="00D23A63" w:rsidRDefault="00347032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2. </w:t>
            </w:r>
            <w:r w:rsidR="00796335" w:rsidRPr="00D23A63">
              <w:rPr>
                <w:sz w:val="22"/>
                <w:szCs w:val="22"/>
              </w:rPr>
              <w:t>Теория строения органич</w:t>
            </w:r>
            <w:r w:rsidR="00796335" w:rsidRPr="00D23A63">
              <w:rPr>
                <w:sz w:val="22"/>
                <w:szCs w:val="22"/>
              </w:rPr>
              <w:t>е</w:t>
            </w:r>
            <w:r w:rsidR="00796335" w:rsidRPr="00D23A63">
              <w:rPr>
                <w:sz w:val="22"/>
                <w:szCs w:val="22"/>
              </w:rPr>
              <w:t>ских соединений</w:t>
            </w:r>
          </w:p>
        </w:tc>
        <w:tc>
          <w:tcPr>
            <w:tcW w:w="993" w:type="dxa"/>
            <w:hideMark/>
          </w:tcPr>
          <w:p w:rsidR="00796335" w:rsidRPr="00D23A63" w:rsidRDefault="00796335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96335" w:rsidRPr="00D23A63" w:rsidRDefault="00796335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796335" w:rsidRPr="00D23A63" w:rsidRDefault="00796335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9515FC" w:rsidRPr="00D23A63" w:rsidTr="000E50FD">
        <w:tc>
          <w:tcPr>
            <w:tcW w:w="851" w:type="dxa"/>
            <w:hideMark/>
          </w:tcPr>
          <w:p w:rsidR="009515FC" w:rsidRPr="00D23A63" w:rsidRDefault="00626476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hideMark/>
          </w:tcPr>
          <w:p w:rsidR="009515FC" w:rsidRPr="00D23A63" w:rsidRDefault="00347032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3. </w:t>
            </w:r>
            <w:r w:rsidR="00796335" w:rsidRPr="00D23A63">
              <w:rPr>
                <w:sz w:val="22"/>
                <w:szCs w:val="22"/>
              </w:rPr>
              <w:t>Строение атома углерода. Валентные состояния атома у</w:t>
            </w:r>
            <w:r w:rsidR="00796335" w:rsidRPr="00D23A63">
              <w:rPr>
                <w:sz w:val="22"/>
                <w:szCs w:val="22"/>
              </w:rPr>
              <w:t>г</w:t>
            </w:r>
            <w:r w:rsidR="00796335" w:rsidRPr="00D23A63">
              <w:rPr>
                <w:sz w:val="22"/>
                <w:szCs w:val="22"/>
              </w:rPr>
              <w:t>лерода</w:t>
            </w:r>
          </w:p>
        </w:tc>
        <w:tc>
          <w:tcPr>
            <w:tcW w:w="993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  <w:p w:rsidR="009515FC" w:rsidRPr="00D23A63" w:rsidRDefault="009515FC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E91731" w:rsidRPr="00D23A63" w:rsidTr="000E50FD">
        <w:tc>
          <w:tcPr>
            <w:tcW w:w="851" w:type="dxa"/>
            <w:hideMark/>
          </w:tcPr>
          <w:p w:rsidR="009515FC" w:rsidRPr="00D23A63" w:rsidRDefault="00626476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</w:t>
            </w:r>
            <w:r w:rsidR="002C4087">
              <w:rPr>
                <w:sz w:val="22"/>
                <w:szCs w:val="22"/>
              </w:rPr>
              <w:t>-5</w:t>
            </w:r>
          </w:p>
        </w:tc>
        <w:tc>
          <w:tcPr>
            <w:tcW w:w="3260" w:type="dxa"/>
            <w:hideMark/>
          </w:tcPr>
          <w:p w:rsidR="009515FC" w:rsidRPr="00D23A63" w:rsidRDefault="00347032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4. </w:t>
            </w:r>
            <w:r w:rsidR="00796335" w:rsidRPr="00D23A63">
              <w:rPr>
                <w:sz w:val="22"/>
                <w:szCs w:val="22"/>
              </w:rPr>
              <w:t>Понятие о гомологах и из</w:t>
            </w:r>
            <w:r w:rsidR="00796335" w:rsidRPr="00D23A63">
              <w:rPr>
                <w:sz w:val="22"/>
                <w:szCs w:val="22"/>
              </w:rPr>
              <w:t>о</w:t>
            </w:r>
            <w:r w:rsidR="00796335" w:rsidRPr="00D23A63">
              <w:rPr>
                <w:sz w:val="22"/>
                <w:szCs w:val="22"/>
              </w:rPr>
              <w:t>мерах</w:t>
            </w:r>
          </w:p>
        </w:tc>
        <w:tc>
          <w:tcPr>
            <w:tcW w:w="993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E91731" w:rsidRPr="00D23A63" w:rsidTr="000E50FD">
        <w:tc>
          <w:tcPr>
            <w:tcW w:w="851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9515FC" w:rsidRPr="00D23A63" w:rsidRDefault="00796335" w:rsidP="00147BB7">
            <w:pPr>
              <w:tabs>
                <w:tab w:val="left" w:pos="606"/>
              </w:tabs>
              <w:rPr>
                <w:b/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 </w:t>
            </w:r>
            <w:r w:rsidRPr="00D23A63">
              <w:rPr>
                <w:b/>
                <w:sz w:val="22"/>
                <w:szCs w:val="22"/>
              </w:rPr>
              <w:t xml:space="preserve">Тема 2. Углеводороды  и их природные источники </w:t>
            </w:r>
          </w:p>
        </w:tc>
        <w:tc>
          <w:tcPr>
            <w:tcW w:w="993" w:type="dxa"/>
            <w:hideMark/>
          </w:tcPr>
          <w:p w:rsidR="009515FC" w:rsidRPr="00D23A63" w:rsidRDefault="00DE69BD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24</w:t>
            </w:r>
          </w:p>
        </w:tc>
        <w:tc>
          <w:tcPr>
            <w:tcW w:w="1842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9515FC" w:rsidRPr="00D23A63" w:rsidRDefault="009515FC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5F77D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hideMark/>
          </w:tcPr>
          <w:p w:rsidR="002C4087" w:rsidRPr="00D23A63" w:rsidRDefault="002C4087" w:rsidP="00DF0BE9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1.  </w:t>
            </w:r>
            <w:proofErr w:type="spellStart"/>
            <w:r w:rsidRPr="00D23A63">
              <w:rPr>
                <w:sz w:val="22"/>
                <w:szCs w:val="22"/>
              </w:rPr>
              <w:t>Алканы</w:t>
            </w:r>
            <w:proofErr w:type="spellEnd"/>
            <w:r w:rsidRPr="00D23A63">
              <w:rPr>
                <w:sz w:val="22"/>
                <w:szCs w:val="22"/>
              </w:rPr>
              <w:t xml:space="preserve"> – состав, строение, гомологический ряд, физич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ские свойства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5F77D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hideMark/>
          </w:tcPr>
          <w:p w:rsidR="002C4087" w:rsidRPr="00D23A63" w:rsidRDefault="002C4087" w:rsidP="00DF0BE9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2.  Изомерия и номенклатура </w:t>
            </w:r>
            <w:proofErr w:type="spellStart"/>
            <w:r w:rsidRPr="00D23A63">
              <w:rPr>
                <w:sz w:val="22"/>
                <w:szCs w:val="22"/>
              </w:rPr>
              <w:t>алканов</w:t>
            </w:r>
            <w:proofErr w:type="spellEnd"/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080F81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hideMark/>
          </w:tcPr>
          <w:p w:rsidR="002C4087" w:rsidRPr="00D23A63" w:rsidRDefault="002C4087" w:rsidP="00DF0BE9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3. Химические свойства </w:t>
            </w:r>
            <w:proofErr w:type="spellStart"/>
            <w:r w:rsidRPr="00D23A63">
              <w:rPr>
                <w:sz w:val="22"/>
                <w:szCs w:val="22"/>
              </w:rPr>
              <w:t>алк</w:t>
            </w:r>
            <w:r w:rsidRPr="00D23A63">
              <w:rPr>
                <w:sz w:val="22"/>
                <w:szCs w:val="22"/>
              </w:rPr>
              <w:t>а</w:t>
            </w:r>
            <w:r w:rsidRPr="00D23A63">
              <w:rPr>
                <w:sz w:val="22"/>
                <w:szCs w:val="22"/>
              </w:rPr>
              <w:t>нов</w:t>
            </w:r>
            <w:proofErr w:type="spellEnd"/>
            <w:r w:rsidRPr="00D23A63">
              <w:rPr>
                <w:sz w:val="22"/>
                <w:szCs w:val="22"/>
              </w:rPr>
              <w:t xml:space="preserve"> – горение, замещение, д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гидрирование, крекинг, аром</w:t>
            </w:r>
            <w:r w:rsidRPr="00D23A63">
              <w:rPr>
                <w:sz w:val="22"/>
                <w:szCs w:val="22"/>
              </w:rPr>
              <w:t>а</w:t>
            </w:r>
            <w:r w:rsidRPr="00D23A63">
              <w:rPr>
                <w:sz w:val="22"/>
                <w:szCs w:val="22"/>
              </w:rPr>
              <w:t xml:space="preserve">тизация.  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Л.О Обнаружение продуктов горения свечи.</w:t>
            </w: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080F81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hideMark/>
          </w:tcPr>
          <w:p w:rsidR="002C4087" w:rsidRPr="00D23A63" w:rsidRDefault="002C4087" w:rsidP="00DF0BE9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D23A63">
              <w:rPr>
                <w:sz w:val="22"/>
                <w:szCs w:val="22"/>
              </w:rPr>
              <w:t xml:space="preserve">Химические свойства </w:t>
            </w:r>
            <w:proofErr w:type="spellStart"/>
            <w:r w:rsidRPr="00D23A63">
              <w:rPr>
                <w:sz w:val="22"/>
                <w:szCs w:val="22"/>
              </w:rPr>
              <w:t>алк</w:t>
            </w:r>
            <w:r w:rsidRPr="00D23A63">
              <w:rPr>
                <w:sz w:val="22"/>
                <w:szCs w:val="22"/>
              </w:rPr>
              <w:t>а</w:t>
            </w:r>
            <w:r w:rsidRPr="00D23A63">
              <w:rPr>
                <w:sz w:val="22"/>
                <w:szCs w:val="22"/>
              </w:rPr>
              <w:t>нов</w:t>
            </w:r>
            <w:proofErr w:type="spellEnd"/>
            <w:r w:rsidRPr="00D23A63">
              <w:rPr>
                <w:sz w:val="22"/>
                <w:szCs w:val="22"/>
              </w:rPr>
              <w:t>: выполнение упражнений.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080F81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hideMark/>
          </w:tcPr>
          <w:p w:rsidR="002C4087" w:rsidRPr="00D23A63" w:rsidRDefault="002C4087" w:rsidP="00DF0BE9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5. Способы получения и прим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 xml:space="preserve">нение </w:t>
            </w:r>
            <w:proofErr w:type="spellStart"/>
            <w:r w:rsidRPr="00D23A63">
              <w:rPr>
                <w:sz w:val="22"/>
                <w:szCs w:val="22"/>
              </w:rPr>
              <w:t>алканов</w:t>
            </w:r>
            <w:proofErr w:type="spellEnd"/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080F81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hideMark/>
          </w:tcPr>
          <w:p w:rsidR="002C4087" w:rsidRPr="00D23A63" w:rsidRDefault="002C4087" w:rsidP="00DF0BE9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6.Решение задач на определ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ние молекулярных формул у</w:t>
            </w:r>
            <w:r w:rsidRPr="00D23A63">
              <w:rPr>
                <w:sz w:val="22"/>
                <w:szCs w:val="22"/>
              </w:rPr>
              <w:t>г</w:t>
            </w:r>
            <w:r w:rsidRPr="00D23A63">
              <w:rPr>
                <w:sz w:val="22"/>
                <w:szCs w:val="22"/>
              </w:rPr>
              <w:t>леводородов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080F81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hideMark/>
          </w:tcPr>
          <w:p w:rsidR="002C4087" w:rsidRPr="00D23A63" w:rsidRDefault="002C4087" w:rsidP="00DF0BE9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7. </w:t>
            </w:r>
            <w:proofErr w:type="spellStart"/>
            <w:r w:rsidRPr="00D23A63">
              <w:rPr>
                <w:sz w:val="22"/>
                <w:szCs w:val="22"/>
              </w:rPr>
              <w:t>Алкены</w:t>
            </w:r>
            <w:proofErr w:type="spellEnd"/>
            <w:r w:rsidRPr="00D23A63">
              <w:rPr>
                <w:sz w:val="22"/>
                <w:szCs w:val="22"/>
              </w:rPr>
              <w:t xml:space="preserve"> – состав, строение, гомологический ряд и физич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ские свойства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080F81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hideMark/>
          </w:tcPr>
          <w:p w:rsidR="002C4087" w:rsidRPr="00D23A63" w:rsidRDefault="002C4087" w:rsidP="00A12597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8. Изомерия и номенклатура </w:t>
            </w:r>
            <w:proofErr w:type="spellStart"/>
            <w:r w:rsidRPr="00D23A63">
              <w:rPr>
                <w:sz w:val="22"/>
                <w:szCs w:val="22"/>
              </w:rPr>
              <w:t>алкенов</w:t>
            </w:r>
            <w:proofErr w:type="spellEnd"/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080F81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14</w:t>
            </w:r>
          </w:p>
        </w:tc>
        <w:tc>
          <w:tcPr>
            <w:tcW w:w="3260" w:type="dxa"/>
            <w:hideMark/>
          </w:tcPr>
          <w:p w:rsidR="002C4087" w:rsidRPr="00D23A63" w:rsidRDefault="002C4087" w:rsidP="00A12597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9. Упражнения по теме «Изом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 xml:space="preserve">рия и номенклатура </w:t>
            </w:r>
            <w:proofErr w:type="spellStart"/>
            <w:r w:rsidRPr="00D23A63">
              <w:rPr>
                <w:sz w:val="22"/>
                <w:szCs w:val="22"/>
              </w:rPr>
              <w:t>алкенов</w:t>
            </w:r>
            <w:proofErr w:type="spellEnd"/>
            <w:r w:rsidRPr="00D23A63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080F81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hideMark/>
          </w:tcPr>
          <w:p w:rsidR="002C4087" w:rsidRPr="00D23A63" w:rsidRDefault="002C4087" w:rsidP="00A12597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10.  Химические свойства </w:t>
            </w:r>
            <w:proofErr w:type="spellStart"/>
            <w:r w:rsidRPr="00D23A63">
              <w:rPr>
                <w:sz w:val="22"/>
                <w:szCs w:val="22"/>
              </w:rPr>
              <w:t>алк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нов</w:t>
            </w:r>
            <w:proofErr w:type="spellEnd"/>
            <w:r w:rsidRPr="00D23A63">
              <w:rPr>
                <w:sz w:val="22"/>
                <w:szCs w:val="22"/>
              </w:rPr>
              <w:t xml:space="preserve"> – горение и присоединение.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080F81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hideMark/>
          </w:tcPr>
          <w:p w:rsidR="002C4087" w:rsidRPr="00D23A63" w:rsidRDefault="002C4087" w:rsidP="00A12597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11.  Химические свойства </w:t>
            </w:r>
            <w:proofErr w:type="spellStart"/>
            <w:r w:rsidRPr="00D23A63">
              <w:rPr>
                <w:sz w:val="22"/>
                <w:szCs w:val="22"/>
              </w:rPr>
              <w:t>алк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нов</w:t>
            </w:r>
            <w:proofErr w:type="spellEnd"/>
            <w:r w:rsidRPr="00D23A63">
              <w:rPr>
                <w:sz w:val="22"/>
                <w:szCs w:val="22"/>
              </w:rPr>
              <w:t xml:space="preserve"> – окисление, полимериз</w:t>
            </w:r>
            <w:r w:rsidRPr="00D23A63">
              <w:rPr>
                <w:sz w:val="22"/>
                <w:szCs w:val="22"/>
              </w:rPr>
              <w:t>а</w:t>
            </w:r>
            <w:r w:rsidRPr="00D23A63">
              <w:rPr>
                <w:sz w:val="22"/>
                <w:szCs w:val="22"/>
              </w:rPr>
              <w:t xml:space="preserve">ция  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9E3D3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hideMark/>
          </w:tcPr>
          <w:p w:rsidR="002C4087" w:rsidRPr="00D23A63" w:rsidRDefault="002C4087" w:rsidP="00A12597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12.  Способы получения и пр</w:t>
            </w:r>
            <w:r w:rsidRPr="00D23A63">
              <w:rPr>
                <w:sz w:val="22"/>
                <w:szCs w:val="22"/>
              </w:rPr>
              <w:t>и</w:t>
            </w:r>
            <w:r w:rsidRPr="00D23A63">
              <w:rPr>
                <w:sz w:val="22"/>
                <w:szCs w:val="22"/>
              </w:rPr>
              <w:t xml:space="preserve">менение </w:t>
            </w:r>
            <w:proofErr w:type="spellStart"/>
            <w:r w:rsidRPr="00D23A63">
              <w:rPr>
                <w:sz w:val="22"/>
                <w:szCs w:val="22"/>
              </w:rPr>
              <w:t>алкенов</w:t>
            </w:r>
            <w:proofErr w:type="spellEnd"/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9E3D3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hideMark/>
          </w:tcPr>
          <w:p w:rsidR="002C4087" w:rsidRPr="00D23A63" w:rsidRDefault="002C4087" w:rsidP="00A12597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13.  </w:t>
            </w:r>
            <w:proofErr w:type="spellStart"/>
            <w:r w:rsidRPr="00D23A63">
              <w:rPr>
                <w:sz w:val="22"/>
                <w:szCs w:val="22"/>
              </w:rPr>
              <w:t>Циклоалканы</w:t>
            </w:r>
            <w:proofErr w:type="spellEnd"/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9E3D3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hideMark/>
          </w:tcPr>
          <w:p w:rsidR="002C4087" w:rsidRPr="00D23A63" w:rsidRDefault="002C4087" w:rsidP="00A12597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14.  </w:t>
            </w:r>
            <w:proofErr w:type="spellStart"/>
            <w:r w:rsidRPr="00D23A63">
              <w:rPr>
                <w:sz w:val="22"/>
                <w:szCs w:val="22"/>
              </w:rPr>
              <w:t>Алкадиены</w:t>
            </w:r>
            <w:proofErr w:type="spellEnd"/>
            <w:r w:rsidRPr="00D23A63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9E3D3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hideMark/>
          </w:tcPr>
          <w:p w:rsidR="002C4087" w:rsidRPr="00D23A63" w:rsidRDefault="002C4087" w:rsidP="00A12597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15.  Химические свойства и п</w:t>
            </w:r>
            <w:r w:rsidRPr="00D23A63">
              <w:rPr>
                <w:sz w:val="22"/>
                <w:szCs w:val="22"/>
              </w:rPr>
              <w:t>о</w:t>
            </w:r>
            <w:r w:rsidRPr="00D23A63">
              <w:rPr>
                <w:sz w:val="22"/>
                <w:szCs w:val="22"/>
              </w:rPr>
              <w:t xml:space="preserve">лучение </w:t>
            </w:r>
            <w:proofErr w:type="spellStart"/>
            <w:r w:rsidRPr="00D23A63">
              <w:rPr>
                <w:sz w:val="22"/>
                <w:szCs w:val="22"/>
              </w:rPr>
              <w:t>алкадиенов</w:t>
            </w:r>
            <w:proofErr w:type="spellEnd"/>
            <w:r w:rsidRPr="00D23A63">
              <w:rPr>
                <w:sz w:val="22"/>
                <w:szCs w:val="22"/>
              </w:rPr>
              <w:t>. Примен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lastRenderedPageBreak/>
              <w:t xml:space="preserve">ние </w:t>
            </w:r>
            <w:proofErr w:type="spellStart"/>
            <w:r w:rsidRPr="00D23A63">
              <w:rPr>
                <w:sz w:val="22"/>
                <w:szCs w:val="22"/>
              </w:rPr>
              <w:t>алкадиенов</w:t>
            </w:r>
            <w:proofErr w:type="spellEnd"/>
            <w:r w:rsidRPr="00D23A63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Л.О. </w:t>
            </w: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Исследование свойств каучуков</w:t>
            </w: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9E3D3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260" w:type="dxa"/>
            <w:hideMark/>
          </w:tcPr>
          <w:p w:rsidR="002C4087" w:rsidRPr="00D23A63" w:rsidRDefault="002C4087" w:rsidP="00A12597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16.  </w:t>
            </w:r>
            <w:proofErr w:type="spellStart"/>
            <w:r w:rsidRPr="00D23A63">
              <w:rPr>
                <w:sz w:val="22"/>
                <w:szCs w:val="22"/>
              </w:rPr>
              <w:t>Алкины</w:t>
            </w:r>
            <w:proofErr w:type="spellEnd"/>
            <w:r w:rsidRPr="00D23A63">
              <w:rPr>
                <w:sz w:val="22"/>
                <w:szCs w:val="22"/>
              </w:rPr>
              <w:t>. Ацетилен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9E3D3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22</w:t>
            </w:r>
          </w:p>
        </w:tc>
        <w:tc>
          <w:tcPr>
            <w:tcW w:w="3260" w:type="dxa"/>
            <w:hideMark/>
          </w:tcPr>
          <w:p w:rsidR="002C4087" w:rsidRPr="00D23A63" w:rsidRDefault="002C4087" w:rsidP="00A12597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17.  Химические свойства и п</w:t>
            </w:r>
            <w:r w:rsidRPr="00D23A63">
              <w:rPr>
                <w:sz w:val="22"/>
                <w:szCs w:val="22"/>
              </w:rPr>
              <w:t>о</w:t>
            </w:r>
            <w:r w:rsidRPr="00D23A63">
              <w:rPr>
                <w:sz w:val="22"/>
                <w:szCs w:val="22"/>
              </w:rPr>
              <w:t xml:space="preserve">лучение </w:t>
            </w:r>
            <w:proofErr w:type="spellStart"/>
            <w:r w:rsidRPr="00D23A63">
              <w:rPr>
                <w:sz w:val="22"/>
                <w:szCs w:val="22"/>
              </w:rPr>
              <w:t>алкинов</w:t>
            </w:r>
            <w:proofErr w:type="spellEnd"/>
            <w:r w:rsidRPr="00D23A63">
              <w:rPr>
                <w:sz w:val="22"/>
                <w:szCs w:val="22"/>
              </w:rPr>
              <w:t xml:space="preserve">. Применение </w:t>
            </w:r>
            <w:proofErr w:type="spellStart"/>
            <w:r w:rsidRPr="00D23A63">
              <w:rPr>
                <w:sz w:val="22"/>
                <w:szCs w:val="22"/>
              </w:rPr>
              <w:t>алкинов</w:t>
            </w:r>
            <w:proofErr w:type="spellEnd"/>
            <w:r w:rsidRPr="00D23A63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9E3D3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23</w:t>
            </w: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18. Арены. Бензол.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A125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9E3D3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24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19.  Химические свойства </w:t>
            </w:r>
            <w:proofErr w:type="spellStart"/>
            <w:r w:rsidRPr="00D23A63">
              <w:rPr>
                <w:sz w:val="22"/>
                <w:szCs w:val="22"/>
              </w:rPr>
              <w:t>ар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нов</w:t>
            </w:r>
            <w:proofErr w:type="spellEnd"/>
            <w:r w:rsidRPr="00D23A63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A125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9E3D3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25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20.  Химические свойства и п</w:t>
            </w:r>
            <w:r w:rsidRPr="00D23A63">
              <w:rPr>
                <w:sz w:val="22"/>
                <w:szCs w:val="22"/>
              </w:rPr>
              <w:t>о</w:t>
            </w:r>
            <w:r w:rsidRPr="00D23A63">
              <w:rPr>
                <w:sz w:val="22"/>
                <w:szCs w:val="22"/>
              </w:rPr>
              <w:t>лучение бензола и его гомол</w:t>
            </w:r>
            <w:r w:rsidRPr="00D23A63">
              <w:rPr>
                <w:sz w:val="22"/>
                <w:szCs w:val="22"/>
              </w:rPr>
              <w:t>о</w:t>
            </w:r>
            <w:r w:rsidRPr="00D23A63">
              <w:rPr>
                <w:sz w:val="22"/>
                <w:szCs w:val="22"/>
              </w:rPr>
              <w:t xml:space="preserve">гов. Применение </w:t>
            </w:r>
            <w:proofErr w:type="spellStart"/>
            <w:r w:rsidRPr="00D23A63">
              <w:rPr>
                <w:sz w:val="22"/>
                <w:szCs w:val="22"/>
              </w:rPr>
              <w:t>аренов</w:t>
            </w:r>
            <w:proofErr w:type="spellEnd"/>
            <w:r w:rsidRPr="00D23A63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A125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9E3D3B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26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21.  Природные источники у</w:t>
            </w:r>
            <w:r w:rsidRPr="00D23A63">
              <w:rPr>
                <w:sz w:val="22"/>
                <w:szCs w:val="22"/>
              </w:rPr>
              <w:t>г</w:t>
            </w:r>
            <w:r w:rsidRPr="00D23A63">
              <w:rPr>
                <w:sz w:val="22"/>
                <w:szCs w:val="22"/>
              </w:rPr>
              <w:t>леводородов. Лабораторный опыт «Знакомство с колле</w:t>
            </w:r>
            <w:r w:rsidRPr="00D23A63">
              <w:rPr>
                <w:sz w:val="22"/>
                <w:szCs w:val="22"/>
              </w:rPr>
              <w:t>к</w:t>
            </w:r>
            <w:r w:rsidRPr="00D23A63">
              <w:rPr>
                <w:sz w:val="22"/>
                <w:szCs w:val="22"/>
              </w:rPr>
              <w:t>циями»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354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4A170E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27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22.  Генетическая связь между классами углеводородов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354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4A170E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28</w:t>
            </w: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23. Обобщение и повторение темы «Углеводороды»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354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29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24.  Контрольная работа №1 по теме «Углеводороды»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Контрольная работа №1 по теме «Углевод</w:t>
            </w:r>
            <w:r w:rsidRPr="00D23A63">
              <w:rPr>
                <w:sz w:val="22"/>
                <w:szCs w:val="22"/>
              </w:rPr>
              <w:t>о</w:t>
            </w:r>
            <w:r w:rsidRPr="00D23A63">
              <w:rPr>
                <w:sz w:val="22"/>
                <w:szCs w:val="22"/>
              </w:rPr>
              <w:t>роды»</w:t>
            </w: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rPr>
          <w:trHeight w:val="811"/>
        </w:trPr>
        <w:tc>
          <w:tcPr>
            <w:tcW w:w="851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b/>
                <w:sz w:val="22"/>
                <w:szCs w:val="22"/>
              </w:rPr>
            </w:pPr>
            <w:r w:rsidRPr="00D23A63">
              <w:rPr>
                <w:rFonts w:eastAsia="Calibri"/>
                <w:b/>
                <w:bCs/>
                <w:sz w:val="22"/>
                <w:szCs w:val="22"/>
              </w:rPr>
              <w:t xml:space="preserve">Тема 3. </w:t>
            </w: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Кислород- и азотс</w:t>
            </w: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о</w:t>
            </w: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держащие органические с</w:t>
            </w: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о</w:t>
            </w: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единения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28</w:t>
            </w: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</w:tr>
      <w:tr w:rsidR="002C4087" w:rsidRPr="00D23A63" w:rsidTr="000E50FD">
        <w:trPr>
          <w:trHeight w:val="372"/>
        </w:trPr>
        <w:tc>
          <w:tcPr>
            <w:tcW w:w="851" w:type="dxa"/>
            <w:hideMark/>
          </w:tcPr>
          <w:p w:rsidR="002C4087" w:rsidRPr="00D23A63" w:rsidRDefault="002C4087" w:rsidP="00882B44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1.  Спирты – состав, классиф</w:t>
            </w:r>
            <w:r w:rsidRPr="00D23A63">
              <w:rPr>
                <w:sz w:val="22"/>
                <w:szCs w:val="22"/>
              </w:rPr>
              <w:t>и</w:t>
            </w:r>
            <w:r w:rsidRPr="00D23A63">
              <w:rPr>
                <w:sz w:val="22"/>
                <w:szCs w:val="22"/>
              </w:rPr>
              <w:t>кация, строение, физические свойства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Сравнение скорости испарения воды и этанола.</w:t>
            </w: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2B44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31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2.      Изомерия и номенклатура спиртов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2B44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32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3.      Химические свойства пр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дельных одноатомных спиртов.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2B44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33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4.      Химические свойства пр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дельных одноатомных спиртов.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2B44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34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5.      Многоатомные спирты.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Растворимость глицерина в в</w:t>
            </w: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о</w:t>
            </w: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де.</w:t>
            </w: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2B44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35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6.      Способы получения и применение спиртов.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36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7.      Фенол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8.     Способы получения и пр</w:t>
            </w:r>
            <w:r w:rsidRPr="00D23A63">
              <w:rPr>
                <w:sz w:val="22"/>
                <w:szCs w:val="22"/>
              </w:rPr>
              <w:t>и</w:t>
            </w:r>
            <w:r w:rsidRPr="00D23A63">
              <w:rPr>
                <w:sz w:val="22"/>
                <w:szCs w:val="22"/>
              </w:rPr>
              <w:t xml:space="preserve">менение фенолов.  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38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9.      Альдегиды.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39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10.  Получение и применение альдегидов.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11.  Кетоны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41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12.  Карбоновые кислоты.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Химические свойства уксусной кислоты.</w:t>
            </w: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42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13.  Представители класса ка</w:t>
            </w:r>
            <w:r w:rsidRPr="00D23A63">
              <w:rPr>
                <w:sz w:val="22"/>
                <w:szCs w:val="22"/>
              </w:rPr>
              <w:t>р</w:t>
            </w:r>
            <w:r w:rsidRPr="00D23A63">
              <w:rPr>
                <w:sz w:val="22"/>
                <w:szCs w:val="22"/>
              </w:rPr>
              <w:t>боновых кислот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43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14.  Сложные эфиры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44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15.  Жиры. Синтетические моющие средства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Определение </w:t>
            </w:r>
            <w:proofErr w:type="spellStart"/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непредельности</w:t>
            </w:r>
            <w:proofErr w:type="spellEnd"/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 xml:space="preserve"> растительного масла.</w:t>
            </w: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45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16.  Генетическая связь между классами органических соед</w:t>
            </w:r>
            <w:r w:rsidRPr="00D23A63">
              <w:rPr>
                <w:sz w:val="22"/>
                <w:szCs w:val="22"/>
              </w:rPr>
              <w:t>и</w:t>
            </w:r>
            <w:r w:rsidRPr="00D23A63">
              <w:rPr>
                <w:sz w:val="22"/>
                <w:szCs w:val="22"/>
              </w:rPr>
              <w:t>нений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46</w:t>
            </w:r>
          </w:p>
        </w:tc>
        <w:tc>
          <w:tcPr>
            <w:tcW w:w="3260" w:type="dxa"/>
            <w:hideMark/>
          </w:tcPr>
          <w:p w:rsidR="002C4087" w:rsidRPr="00D23A63" w:rsidRDefault="002C4087" w:rsidP="00161AE2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17.  Моносахариды. Гексозы. </w:t>
            </w:r>
            <w:r w:rsidRPr="00D23A63">
              <w:rPr>
                <w:sz w:val="22"/>
                <w:szCs w:val="22"/>
              </w:rPr>
              <w:lastRenderedPageBreak/>
              <w:t>Глюкоза и фруктоза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EE7795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3260" w:type="dxa"/>
            <w:hideMark/>
          </w:tcPr>
          <w:p w:rsidR="002C4087" w:rsidRPr="00D23A63" w:rsidRDefault="002C4087" w:rsidP="00161AE2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18.  Дисахариды: сахароза, мальтоза, лактоза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7B4F3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48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19.  Полисахариды: крахмал, целлюлоза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NewtonCSanPin-Regular" w:hAnsi="NewtonCSanPin-Regular"/>
                <w:color w:val="231F20"/>
                <w:sz w:val="22"/>
                <w:szCs w:val="22"/>
              </w:rPr>
            </w:pP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Идентификация крахмала в н</w:t>
            </w: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е</w:t>
            </w: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которых продуктах питания.</w:t>
            </w:r>
          </w:p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Изготовление крахмального клейстера..</w:t>
            </w: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7B4F3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49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20.  Систематизация и обобщ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ние знаний по теме «Кислоро</w:t>
            </w:r>
            <w:r w:rsidRPr="00D23A63">
              <w:rPr>
                <w:sz w:val="22"/>
                <w:szCs w:val="22"/>
              </w:rPr>
              <w:t>д</w:t>
            </w:r>
            <w:r w:rsidRPr="00D23A63">
              <w:rPr>
                <w:sz w:val="22"/>
                <w:szCs w:val="22"/>
              </w:rPr>
              <w:t>содержащие вещества.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7B4F3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50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21.  Контрольная работа №2 по теме «Кислородсодержащие вещества».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Контрольная работа №2 по теме «Кислоро</w:t>
            </w:r>
            <w:r w:rsidRPr="00D23A63">
              <w:rPr>
                <w:sz w:val="22"/>
                <w:szCs w:val="22"/>
              </w:rPr>
              <w:t>д</w:t>
            </w:r>
            <w:r w:rsidRPr="00D23A63">
              <w:rPr>
                <w:sz w:val="22"/>
                <w:szCs w:val="22"/>
              </w:rPr>
              <w:t>содержащие в</w:t>
            </w:r>
            <w:r w:rsidRPr="00D23A63">
              <w:rPr>
                <w:sz w:val="22"/>
                <w:szCs w:val="22"/>
              </w:rPr>
              <w:t>е</w:t>
            </w:r>
            <w:r w:rsidRPr="00D23A63">
              <w:rPr>
                <w:sz w:val="22"/>
                <w:szCs w:val="22"/>
              </w:rPr>
              <w:t>щества».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7B4F3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51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22. Амины.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Изготовление моделей молекул аминов.</w:t>
            </w: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br/>
            </w: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7B4F3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52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23. Анилин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7B4F3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53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24. Аминокислоты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  <w:r w:rsidRPr="00D23A63">
              <w:rPr>
                <w:rFonts w:ascii="NewtonCSanPin-Regular" w:hAnsi="NewtonCSanPin-Regular"/>
                <w:color w:val="231F20"/>
                <w:sz w:val="22"/>
                <w:szCs w:val="22"/>
              </w:rPr>
              <w:t>Изготовление модели молекулы глицина</w:t>
            </w: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7B4F3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54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25. Белки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7B4F3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55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26. Нуклеиновые кислоты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56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rFonts w:ascii="Arial" w:hAnsi="Arial" w:cs="Arial"/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27.  Практическая работа № 1 «Распознавание органических веществ»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Практическая работа № 1 «Распознавание органических веществ»</w:t>
            </w: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57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28. Контрольная работа №3 «Азотсодержащие вещества»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КР №3 по теме «Азотсодерж</w:t>
            </w:r>
            <w:r w:rsidRPr="00D23A63">
              <w:rPr>
                <w:sz w:val="22"/>
                <w:szCs w:val="22"/>
              </w:rPr>
              <w:t>а</w:t>
            </w:r>
            <w:r w:rsidRPr="00D23A63">
              <w:rPr>
                <w:sz w:val="22"/>
                <w:szCs w:val="22"/>
              </w:rPr>
              <w:t>щие вещества»</w:t>
            </w: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26463E">
            <w:pPr>
              <w:shd w:val="clear" w:color="auto" w:fill="FFFFFF"/>
              <w:ind w:firstLine="34"/>
              <w:jc w:val="both"/>
              <w:rPr>
                <w:b/>
                <w:sz w:val="22"/>
                <w:szCs w:val="22"/>
              </w:rPr>
            </w:pPr>
            <w:r w:rsidRPr="00D23A63">
              <w:rPr>
                <w:rFonts w:eastAsia="Calibri"/>
                <w:b/>
                <w:sz w:val="22"/>
                <w:szCs w:val="22"/>
              </w:rPr>
              <w:t xml:space="preserve">Тема 4. </w:t>
            </w:r>
            <w:r w:rsidRPr="00D23A63">
              <w:rPr>
                <w:rFonts w:ascii="FreeSetC-Bold" w:hAnsi="FreeSetC-Bold"/>
                <w:b/>
                <w:bCs/>
                <w:color w:val="231F20"/>
                <w:sz w:val="22"/>
                <w:szCs w:val="22"/>
              </w:rPr>
              <w:t>Органическая химия и общество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0DE6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58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1. Биотехнология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0DE6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59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2. Полимеры. Искусственные пластмассы и волокна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6168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0DE6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3. Синтетические пластмассы и волокна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0DE6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61</w:t>
            </w:r>
          </w:p>
        </w:tc>
        <w:tc>
          <w:tcPr>
            <w:tcW w:w="3260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4. Практическая работа №2 Распознавание пластмасс и в</w:t>
            </w:r>
            <w:r w:rsidRPr="00D23A63">
              <w:rPr>
                <w:sz w:val="22"/>
                <w:szCs w:val="22"/>
              </w:rPr>
              <w:t>о</w:t>
            </w:r>
            <w:r w:rsidRPr="00D23A63">
              <w:rPr>
                <w:sz w:val="22"/>
                <w:szCs w:val="22"/>
              </w:rPr>
              <w:t>локон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Практическая работа №2 Ра</w:t>
            </w:r>
            <w:r w:rsidRPr="00D23A63">
              <w:rPr>
                <w:sz w:val="22"/>
                <w:szCs w:val="22"/>
              </w:rPr>
              <w:t>с</w:t>
            </w:r>
            <w:r w:rsidRPr="00D23A63">
              <w:rPr>
                <w:sz w:val="22"/>
                <w:szCs w:val="22"/>
              </w:rPr>
              <w:t>познавание пл</w:t>
            </w:r>
            <w:r w:rsidRPr="00D23A63">
              <w:rPr>
                <w:sz w:val="22"/>
                <w:szCs w:val="22"/>
              </w:rPr>
              <w:t>а</w:t>
            </w:r>
            <w:r w:rsidRPr="00D23A63">
              <w:rPr>
                <w:sz w:val="22"/>
                <w:szCs w:val="22"/>
              </w:rPr>
              <w:t>стмасс и волокон</w:t>
            </w:r>
          </w:p>
        </w:tc>
        <w:tc>
          <w:tcPr>
            <w:tcW w:w="3260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0DE6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62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Решение задач на генетическую связь органических веществ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0DE6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63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Решение задач на вывод фо</w:t>
            </w:r>
            <w:r w:rsidRPr="00D23A63">
              <w:rPr>
                <w:sz w:val="22"/>
                <w:szCs w:val="22"/>
              </w:rPr>
              <w:t>р</w:t>
            </w:r>
            <w:r w:rsidRPr="00D23A63">
              <w:rPr>
                <w:sz w:val="22"/>
                <w:szCs w:val="22"/>
              </w:rPr>
              <w:t>мул органических соединений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880DE6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64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Обобщение и систематизация знаний по курсу органической химии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60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Итоговый тест по курсу орг</w:t>
            </w:r>
            <w:r w:rsidRPr="00D23A63">
              <w:rPr>
                <w:sz w:val="22"/>
                <w:szCs w:val="22"/>
              </w:rPr>
              <w:t>а</w:t>
            </w:r>
            <w:r w:rsidRPr="00D23A63">
              <w:rPr>
                <w:sz w:val="22"/>
                <w:szCs w:val="22"/>
              </w:rPr>
              <w:t>нической химии</w:t>
            </w:r>
          </w:p>
        </w:tc>
        <w:tc>
          <w:tcPr>
            <w:tcW w:w="993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D23A63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>Итоговый тест по курсу орг</w:t>
            </w:r>
            <w:r w:rsidRPr="00D23A63">
              <w:rPr>
                <w:sz w:val="22"/>
                <w:szCs w:val="22"/>
              </w:rPr>
              <w:t>а</w:t>
            </w:r>
            <w:r w:rsidRPr="00D23A63">
              <w:rPr>
                <w:sz w:val="22"/>
                <w:szCs w:val="22"/>
              </w:rPr>
              <w:t>нической химии</w:t>
            </w:r>
          </w:p>
        </w:tc>
        <w:tc>
          <w:tcPr>
            <w:tcW w:w="3260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087" w:rsidRPr="00D23A63" w:rsidTr="000E50FD">
        <w:tc>
          <w:tcPr>
            <w:tcW w:w="851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 w:rsidP="002C4087">
            <w:pPr>
              <w:tabs>
                <w:tab w:val="left" w:pos="606"/>
              </w:tabs>
              <w:rPr>
                <w:sz w:val="22"/>
                <w:szCs w:val="22"/>
              </w:rPr>
            </w:pPr>
            <w:r w:rsidRPr="00D23A63">
              <w:rPr>
                <w:sz w:val="22"/>
                <w:szCs w:val="22"/>
              </w:rPr>
              <w:t xml:space="preserve">Итого </w:t>
            </w:r>
            <w:r>
              <w:rPr>
                <w:sz w:val="22"/>
                <w:szCs w:val="22"/>
              </w:rPr>
              <w:t>65</w:t>
            </w:r>
            <w:r w:rsidRPr="00D23A63">
              <w:rPr>
                <w:sz w:val="22"/>
                <w:szCs w:val="22"/>
              </w:rPr>
              <w:t xml:space="preserve"> </w:t>
            </w:r>
            <w:proofErr w:type="spellStart"/>
            <w:r w:rsidRPr="00D23A63">
              <w:rPr>
                <w:sz w:val="22"/>
                <w:szCs w:val="22"/>
              </w:rPr>
              <w:t>ч.+</w:t>
            </w:r>
            <w:proofErr w:type="spellEnd"/>
            <w:r w:rsidRPr="00D23A63">
              <w:rPr>
                <w:sz w:val="22"/>
                <w:szCs w:val="22"/>
              </w:rPr>
              <w:t xml:space="preserve"> резерв </w:t>
            </w:r>
            <w:r>
              <w:rPr>
                <w:sz w:val="22"/>
                <w:szCs w:val="22"/>
              </w:rPr>
              <w:t>3</w:t>
            </w:r>
            <w:r w:rsidRPr="00D23A63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993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C4087" w:rsidRPr="00D23A63" w:rsidRDefault="002C4087" w:rsidP="00147BB7">
            <w:pPr>
              <w:tabs>
                <w:tab w:val="left" w:pos="606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2C4087" w:rsidRPr="00D23A63" w:rsidRDefault="002C4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4E0F" w:rsidRPr="00147BB7" w:rsidRDefault="00E04E0F" w:rsidP="00147BB7">
      <w:pPr>
        <w:pStyle w:val="s1"/>
        <w:shd w:val="clear" w:color="auto" w:fill="FFFFFF"/>
        <w:spacing w:before="0" w:beforeAutospacing="0" w:after="0" w:afterAutospacing="0"/>
      </w:pPr>
    </w:p>
    <w:p w:rsidR="00C82CD5" w:rsidRPr="00147BB7" w:rsidRDefault="00C82CD5" w:rsidP="00147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2CD5" w:rsidRPr="00147BB7" w:rsidSect="00AA275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FreeSet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iGraph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characterSpacingControl w:val="doNotCompress"/>
  <w:compat/>
  <w:rsids>
    <w:rsidRoot w:val="00D13680"/>
    <w:rsid w:val="00014CB5"/>
    <w:rsid w:val="00053E71"/>
    <w:rsid w:val="000E0118"/>
    <w:rsid w:val="000E50FD"/>
    <w:rsid w:val="0010510E"/>
    <w:rsid w:val="00147BB7"/>
    <w:rsid w:val="00161AE2"/>
    <w:rsid w:val="00174225"/>
    <w:rsid w:val="001C1BC8"/>
    <w:rsid w:val="001D6C14"/>
    <w:rsid w:val="00217A89"/>
    <w:rsid w:val="0024459D"/>
    <w:rsid w:val="0026463E"/>
    <w:rsid w:val="00275162"/>
    <w:rsid w:val="002B1B1D"/>
    <w:rsid w:val="002C4087"/>
    <w:rsid w:val="002E1353"/>
    <w:rsid w:val="00347032"/>
    <w:rsid w:val="003540F2"/>
    <w:rsid w:val="00357F89"/>
    <w:rsid w:val="003668AD"/>
    <w:rsid w:val="00383814"/>
    <w:rsid w:val="0038589E"/>
    <w:rsid w:val="0045107A"/>
    <w:rsid w:val="00532766"/>
    <w:rsid w:val="00601DD5"/>
    <w:rsid w:val="00616859"/>
    <w:rsid w:val="00626476"/>
    <w:rsid w:val="00644ADE"/>
    <w:rsid w:val="00665388"/>
    <w:rsid w:val="00682258"/>
    <w:rsid w:val="006A5772"/>
    <w:rsid w:val="006B450F"/>
    <w:rsid w:val="006F2BFF"/>
    <w:rsid w:val="007322F6"/>
    <w:rsid w:val="0075193D"/>
    <w:rsid w:val="00754D48"/>
    <w:rsid w:val="00773872"/>
    <w:rsid w:val="00796335"/>
    <w:rsid w:val="008276E5"/>
    <w:rsid w:val="00833A5C"/>
    <w:rsid w:val="00853259"/>
    <w:rsid w:val="00866DA1"/>
    <w:rsid w:val="00875FD6"/>
    <w:rsid w:val="008B1702"/>
    <w:rsid w:val="008E2491"/>
    <w:rsid w:val="008F6ABA"/>
    <w:rsid w:val="00911A20"/>
    <w:rsid w:val="0094688E"/>
    <w:rsid w:val="009515FC"/>
    <w:rsid w:val="00957471"/>
    <w:rsid w:val="00962C3C"/>
    <w:rsid w:val="009A479C"/>
    <w:rsid w:val="00A03860"/>
    <w:rsid w:val="00A12597"/>
    <w:rsid w:val="00A125F8"/>
    <w:rsid w:val="00A27B88"/>
    <w:rsid w:val="00AA2755"/>
    <w:rsid w:val="00AD3F75"/>
    <w:rsid w:val="00AD41D7"/>
    <w:rsid w:val="00B40D56"/>
    <w:rsid w:val="00B533D6"/>
    <w:rsid w:val="00BC2A34"/>
    <w:rsid w:val="00BD0EB6"/>
    <w:rsid w:val="00BE1968"/>
    <w:rsid w:val="00C509B1"/>
    <w:rsid w:val="00C6158C"/>
    <w:rsid w:val="00C828E9"/>
    <w:rsid w:val="00C82CD5"/>
    <w:rsid w:val="00CE02E8"/>
    <w:rsid w:val="00CE1026"/>
    <w:rsid w:val="00CE19A8"/>
    <w:rsid w:val="00CE3905"/>
    <w:rsid w:val="00D13680"/>
    <w:rsid w:val="00D23A63"/>
    <w:rsid w:val="00D82F46"/>
    <w:rsid w:val="00D90D48"/>
    <w:rsid w:val="00DE3735"/>
    <w:rsid w:val="00DE69BD"/>
    <w:rsid w:val="00DF0BE9"/>
    <w:rsid w:val="00E04E0F"/>
    <w:rsid w:val="00E22103"/>
    <w:rsid w:val="00E51A57"/>
    <w:rsid w:val="00E52A89"/>
    <w:rsid w:val="00E86656"/>
    <w:rsid w:val="00E91731"/>
    <w:rsid w:val="00E92280"/>
    <w:rsid w:val="00EC4F0F"/>
    <w:rsid w:val="00F17350"/>
    <w:rsid w:val="00F5446A"/>
    <w:rsid w:val="00F90ADA"/>
    <w:rsid w:val="00F91354"/>
    <w:rsid w:val="00FB3168"/>
    <w:rsid w:val="00FD1FA7"/>
    <w:rsid w:val="00FE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2CD5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E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D90D48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D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0D48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4"/>
    <w:qFormat/>
    <w:rsid w:val="00D90D48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90D4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E232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39"/>
    <w:rsid w:val="00E8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0"/>
    <w:rsid w:val="002E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0"/>
    <w:rsid w:val="002E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ветлая заливка1"/>
    <w:basedOn w:val="a2"/>
    <w:uiPriority w:val="60"/>
    <w:rsid w:val="000E50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2"/>
    <w:uiPriority w:val="60"/>
    <w:rsid w:val="000E50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Balloon Text"/>
    <w:basedOn w:val="a0"/>
    <w:link w:val="a7"/>
    <w:uiPriority w:val="99"/>
    <w:semiHidden/>
    <w:unhideWhenUsed/>
    <w:rsid w:val="00AA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755"/>
    <w:rPr>
      <w:rFonts w:ascii="Tahoma" w:hAnsi="Tahoma" w:cs="Tahoma"/>
      <w:sz w:val="16"/>
      <w:szCs w:val="16"/>
    </w:rPr>
  </w:style>
  <w:style w:type="character" w:styleId="a8">
    <w:name w:val="Emphasis"/>
    <w:basedOn w:val="a1"/>
    <w:uiPriority w:val="20"/>
    <w:qFormat/>
    <w:rsid w:val="00AA2755"/>
    <w:rPr>
      <w:i/>
      <w:iCs/>
    </w:rPr>
  </w:style>
  <w:style w:type="paragraph" w:customStyle="1" w:styleId="dt-p">
    <w:name w:val="dt-p"/>
    <w:basedOn w:val="a0"/>
    <w:rsid w:val="0001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1"/>
    <w:rsid w:val="00014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17</Pages>
  <Words>5897</Words>
  <Characters>33617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85</cp:revision>
  <dcterms:created xsi:type="dcterms:W3CDTF">2020-09-13T04:34:00Z</dcterms:created>
  <dcterms:modified xsi:type="dcterms:W3CDTF">2022-09-24T12:42:00Z</dcterms:modified>
</cp:coreProperties>
</file>