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C8" w:rsidRDefault="0097388F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33170" cy="8570609"/>
            <wp:effectExtent l="1181100" t="0" r="1177280" b="0"/>
            <wp:docPr id="5" name="Рисунок 5" descr="E:\МЕЮ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ЕЮ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36201" cy="857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7C" w:rsidRPr="00993859" w:rsidRDefault="004A0F7C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4A0F7C" w:rsidRPr="00993859" w:rsidRDefault="004A0F7C" w:rsidP="004A0F7C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05B" w:rsidRPr="00993859" w:rsidRDefault="0089305B" w:rsidP="0089305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385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993859">
        <w:rPr>
          <w:rFonts w:ascii="Times New Roman" w:hAnsi="Times New Roman" w:cs="Times New Roman"/>
        </w:rPr>
        <w:t>по алгебре для 9 класса соответствует:</w:t>
      </w:r>
    </w:p>
    <w:p w:rsidR="0089305B" w:rsidRPr="00993859" w:rsidRDefault="0089305B" w:rsidP="0089305B">
      <w:pPr>
        <w:pStyle w:val="a3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3859">
        <w:rPr>
          <w:rFonts w:ascii="Times New Roman" w:hAnsi="Times New Roman" w:cs="Times New Roman"/>
          <w:sz w:val="24"/>
          <w:szCs w:val="24"/>
        </w:rPr>
        <w:t>Закон</w:t>
      </w:r>
      <w:r w:rsidR="00850605">
        <w:rPr>
          <w:rFonts w:ascii="Times New Roman" w:hAnsi="Times New Roman" w:cs="Times New Roman"/>
          <w:sz w:val="24"/>
          <w:szCs w:val="24"/>
        </w:rPr>
        <w:t>ом</w:t>
      </w:r>
      <w:r w:rsidRPr="00993859">
        <w:rPr>
          <w:rFonts w:ascii="Times New Roman" w:hAnsi="Times New Roman" w:cs="Times New Roman"/>
          <w:sz w:val="24"/>
          <w:szCs w:val="24"/>
        </w:rPr>
        <w:t xml:space="preserve"> РФ 273-ФЗ</w:t>
      </w:r>
      <w:proofErr w:type="gramStart"/>
      <w:r w:rsidRPr="00993859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993859">
        <w:rPr>
          <w:rFonts w:ascii="Times New Roman" w:hAnsi="Times New Roman" w:cs="Times New Roman"/>
          <w:sz w:val="24"/>
          <w:szCs w:val="24"/>
        </w:rPr>
        <w:t>б образовании Российской Федерации»</w:t>
      </w:r>
      <w:r w:rsidR="0073316E">
        <w:rPr>
          <w:rFonts w:ascii="Times New Roman" w:hAnsi="Times New Roman" w:cs="Times New Roman"/>
          <w:sz w:val="24"/>
          <w:szCs w:val="24"/>
        </w:rPr>
        <w:t xml:space="preserve"> от 29.12.2012</w:t>
      </w:r>
      <w:r w:rsidRPr="00993859">
        <w:rPr>
          <w:rFonts w:ascii="Times New Roman" w:hAnsi="Times New Roman" w:cs="Times New Roman"/>
          <w:sz w:val="24"/>
          <w:szCs w:val="24"/>
        </w:rPr>
        <w:t>;</w:t>
      </w:r>
    </w:p>
    <w:p w:rsidR="0089305B" w:rsidRDefault="0089305B" w:rsidP="0089305B">
      <w:pPr>
        <w:pStyle w:val="a3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385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</w:t>
      </w:r>
      <w:proofErr w:type="gramStart"/>
      <w:r w:rsidRPr="0099385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93859">
        <w:rPr>
          <w:rFonts w:ascii="Times New Roman" w:hAnsi="Times New Roman" w:cs="Times New Roman"/>
          <w:sz w:val="24"/>
          <w:szCs w:val="24"/>
        </w:rPr>
        <w:t>ФГОС ООО)</w:t>
      </w:r>
      <w:r w:rsidRPr="00993859">
        <w:rPr>
          <w:rFonts w:ascii="Times New Roman" w:hAnsi="Times New Roman" w:cs="Times New Roman"/>
          <w:bCs/>
        </w:rPr>
        <w:t>, утвержденного приказом  Министерства образования и науки РФ от17.12.2010 г.</w:t>
      </w:r>
      <w:r w:rsidRPr="00993859">
        <w:rPr>
          <w:rFonts w:ascii="Times New Roman" w:hAnsi="Times New Roman" w:cs="Times New Roman"/>
        </w:rPr>
        <w:t xml:space="preserve"> № 1897;</w:t>
      </w:r>
    </w:p>
    <w:p w:rsidR="0073316E" w:rsidRPr="00993859" w:rsidRDefault="0073316E" w:rsidP="0089305B">
      <w:pPr>
        <w:pStyle w:val="a3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31 декабря 2015 г. №1577 «О внесении изменений в федеральный государственный образовательный стандарт основного общего </w:t>
      </w:r>
      <w:proofErr w:type="spellStart"/>
      <w:r>
        <w:rPr>
          <w:rFonts w:ascii="Times New Roman" w:hAnsi="Times New Roman" w:cs="Times New Roman"/>
        </w:rPr>
        <w:t>образованиия</w:t>
      </w:r>
      <w:proofErr w:type="spellEnd"/>
      <w:r>
        <w:rPr>
          <w:rFonts w:ascii="Times New Roman" w:hAnsi="Times New Roman" w:cs="Times New Roman"/>
        </w:rPr>
        <w:t>, утвержденный приказом Министерства образования и науки Российской Федерации от 17 декабря 2010 г. №1897»</w:t>
      </w:r>
    </w:p>
    <w:p w:rsidR="0089305B" w:rsidRPr="00993859" w:rsidRDefault="0089305B" w:rsidP="0089305B">
      <w:pPr>
        <w:pStyle w:val="a3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3859">
        <w:rPr>
          <w:rFonts w:ascii="Times New Roman" w:hAnsi="Times New Roman" w:cs="Times New Roman"/>
        </w:rPr>
        <w:t>Образовательной программ</w:t>
      </w:r>
      <w:r w:rsidR="0073316E">
        <w:rPr>
          <w:rFonts w:ascii="Times New Roman" w:hAnsi="Times New Roman" w:cs="Times New Roman"/>
        </w:rPr>
        <w:t>ой</w:t>
      </w:r>
      <w:r w:rsidRPr="00993859">
        <w:rPr>
          <w:rFonts w:ascii="Times New Roman" w:hAnsi="Times New Roman" w:cs="Times New Roman"/>
        </w:rPr>
        <w:t xml:space="preserve"> основного общего образования МАОУ «</w:t>
      </w:r>
      <w:proofErr w:type="spellStart"/>
      <w:r w:rsidRPr="00993859">
        <w:rPr>
          <w:rFonts w:ascii="Times New Roman" w:hAnsi="Times New Roman" w:cs="Times New Roman"/>
        </w:rPr>
        <w:t>Хоринская</w:t>
      </w:r>
      <w:proofErr w:type="spellEnd"/>
      <w:r w:rsidRPr="00993859">
        <w:rPr>
          <w:rFonts w:ascii="Times New Roman" w:hAnsi="Times New Roman" w:cs="Times New Roman"/>
        </w:rPr>
        <w:t xml:space="preserve"> средняя общеобразовательная школа №2</w:t>
      </w:r>
      <w:bookmarkStart w:id="0" w:name="_GoBack"/>
      <w:bookmarkEnd w:id="0"/>
      <w:r w:rsidR="003E484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993859">
        <w:rPr>
          <w:rFonts w:ascii="Times New Roman" w:hAnsi="Times New Roman" w:cs="Times New Roman"/>
        </w:rPr>
        <w:t>»;</w:t>
      </w:r>
    </w:p>
    <w:p w:rsidR="0089305B" w:rsidRPr="00993859" w:rsidRDefault="0089305B" w:rsidP="0089305B">
      <w:pPr>
        <w:pStyle w:val="a3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</w:rPr>
      </w:pPr>
      <w:r w:rsidRPr="00993859">
        <w:rPr>
          <w:rFonts w:ascii="Times New Roman" w:hAnsi="Times New Roman" w:cs="Times New Roman"/>
        </w:rPr>
        <w:t xml:space="preserve">УМК по предмету программе курса алгебры для 9 класса общеобразовательных учреждений (сост. </w:t>
      </w:r>
      <w:r w:rsidRPr="00993859">
        <w:rPr>
          <w:rFonts w:ascii="Times New Roman" w:hAnsi="Times New Roman"/>
        </w:rPr>
        <w:t xml:space="preserve">под руководством </w:t>
      </w:r>
      <w:r w:rsidRPr="00993859">
        <w:rPr>
          <w:rStyle w:val="a8"/>
          <w:sz w:val="24"/>
          <w:szCs w:val="24"/>
        </w:rPr>
        <w:t>Г. Мерзляк, В.Б. Полонский, М.С. Якир</w:t>
      </w:r>
      <w:r w:rsidRPr="00993859">
        <w:rPr>
          <w:rFonts w:ascii="Times New Roman" w:hAnsi="Times New Roman" w:cs="Times New Roman"/>
        </w:rPr>
        <w:t>), рекомендованной Департаментом образовательных программ и стандартов общего образования Министерства образования РФ, опубликованной издательством</w:t>
      </w:r>
      <w:r w:rsidRPr="00993859">
        <w:rPr>
          <w:rFonts w:ascii="Times New Roman" w:hAnsi="Times New Roman"/>
        </w:rPr>
        <w:t xml:space="preserve"> «</w:t>
      </w:r>
      <w:proofErr w:type="spellStart"/>
      <w:r w:rsidRPr="00993859">
        <w:rPr>
          <w:rStyle w:val="a8"/>
          <w:sz w:val="24"/>
          <w:szCs w:val="24"/>
        </w:rPr>
        <w:t>Вентана-Граф</w:t>
      </w:r>
      <w:proofErr w:type="spellEnd"/>
      <w:r w:rsidRPr="00993859">
        <w:rPr>
          <w:rFonts w:ascii="Times New Roman" w:hAnsi="Times New Roman"/>
        </w:rPr>
        <w:t>» в 2019 году;</w:t>
      </w:r>
    </w:p>
    <w:p w:rsidR="0089305B" w:rsidRPr="00993859" w:rsidRDefault="0089305B" w:rsidP="0089305B">
      <w:pPr>
        <w:pStyle w:val="a3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3859">
        <w:rPr>
          <w:rFonts w:ascii="Times New Roman" w:hAnsi="Times New Roman" w:cs="Times New Roman"/>
        </w:rPr>
        <w:t>Учебным планом МАОУ «</w:t>
      </w:r>
      <w:proofErr w:type="spellStart"/>
      <w:r w:rsidRPr="00993859">
        <w:rPr>
          <w:rFonts w:ascii="Times New Roman" w:hAnsi="Times New Roman" w:cs="Times New Roman"/>
        </w:rPr>
        <w:t>Хоринская</w:t>
      </w:r>
      <w:proofErr w:type="spellEnd"/>
      <w:r w:rsidRPr="00993859">
        <w:rPr>
          <w:rFonts w:ascii="Times New Roman" w:hAnsi="Times New Roman" w:cs="Times New Roman"/>
        </w:rPr>
        <w:t xml:space="preserve"> СОШ №2</w:t>
      </w:r>
      <w:r w:rsidR="003E484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993859">
        <w:rPr>
          <w:rFonts w:ascii="Times New Roman" w:hAnsi="Times New Roman" w:cs="Times New Roman"/>
        </w:rPr>
        <w:t>»;</w:t>
      </w:r>
    </w:p>
    <w:p w:rsidR="0089305B" w:rsidRPr="00993859" w:rsidRDefault="0089305B" w:rsidP="0089305B">
      <w:pPr>
        <w:pStyle w:val="a3"/>
        <w:numPr>
          <w:ilvl w:val="0"/>
          <w:numId w:val="36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3859">
        <w:rPr>
          <w:rFonts w:ascii="Times New Roman" w:hAnsi="Times New Roman"/>
        </w:rPr>
        <w:t xml:space="preserve">Положению о рабочих программах </w:t>
      </w:r>
      <w:r w:rsidRPr="00993859">
        <w:rPr>
          <w:rFonts w:ascii="Times New Roman" w:hAnsi="Times New Roman" w:cs="Times New Roman"/>
        </w:rPr>
        <w:t>МАОУ «</w:t>
      </w:r>
      <w:proofErr w:type="spellStart"/>
      <w:r w:rsidRPr="00993859">
        <w:rPr>
          <w:rFonts w:ascii="Times New Roman" w:hAnsi="Times New Roman" w:cs="Times New Roman"/>
        </w:rPr>
        <w:t>Хоринская</w:t>
      </w:r>
      <w:proofErr w:type="spellEnd"/>
      <w:r w:rsidRPr="00993859">
        <w:rPr>
          <w:rFonts w:ascii="Times New Roman" w:hAnsi="Times New Roman" w:cs="Times New Roman"/>
        </w:rPr>
        <w:t xml:space="preserve"> СОШ №2</w:t>
      </w:r>
      <w:r w:rsidR="003E4841">
        <w:rPr>
          <w:rFonts w:ascii="Times New Roman" w:hAnsi="Times New Roman" w:cs="Times New Roman"/>
          <w:sz w:val="24"/>
          <w:szCs w:val="24"/>
        </w:rPr>
        <w:t>им. Ю.А. Гагарина</w:t>
      </w:r>
      <w:r w:rsidRPr="00993859">
        <w:rPr>
          <w:rFonts w:ascii="Times New Roman" w:hAnsi="Times New Roman" w:cs="Times New Roman"/>
        </w:rPr>
        <w:t>»;</w:t>
      </w:r>
    </w:p>
    <w:p w:rsidR="0089305B" w:rsidRPr="00993859" w:rsidRDefault="0089305B" w:rsidP="004A0F7C">
      <w:pPr>
        <w:pStyle w:val="a6"/>
        <w:ind w:firstLine="708"/>
        <w:jc w:val="both"/>
        <w:rPr>
          <w:rFonts w:ascii="Times New Roman" w:hAnsi="Times New Roman"/>
        </w:rPr>
      </w:pPr>
    </w:p>
    <w:p w:rsidR="004A0F7C" w:rsidRPr="00993859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</w:p>
    <w:p w:rsidR="004A0F7C" w:rsidRPr="00993859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993859">
        <w:rPr>
          <w:rFonts w:eastAsia="Calibri"/>
        </w:rPr>
        <w:t xml:space="preserve">Рабочая программа составлена с учётом индивидуальных особенностей обучающихся  </w:t>
      </w:r>
      <w:r w:rsidR="003443BF" w:rsidRPr="00993859">
        <w:rPr>
          <w:rFonts w:eastAsia="Calibri"/>
        </w:rPr>
        <w:t>9</w:t>
      </w:r>
      <w:r w:rsidRPr="00993859">
        <w:rPr>
          <w:rFonts w:eastAsia="Calibri"/>
        </w:rPr>
        <w:t xml:space="preserve">  класса и специфики классного коллектива.</w:t>
      </w:r>
    </w:p>
    <w:p w:rsidR="004A0F7C" w:rsidRPr="00993859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993859">
        <w:rPr>
          <w:rFonts w:eastAsia="Calibri"/>
        </w:rPr>
        <w:t>Между обучающимися достаточно ровные, в целом бесконфликтные отношения, но есть группа детей, которых по результатам проведённой социометрии следует отн</w:t>
      </w:r>
      <w:r w:rsidRPr="00993859">
        <w:t xml:space="preserve">ести к группе «пренебрегаемых» </w:t>
      </w:r>
      <w:r w:rsidRPr="00993859">
        <w:rPr>
          <w:rFonts w:eastAsia="Calibri"/>
        </w:rPr>
        <w:t xml:space="preserve">. Они замкнуты, необщительны, отличаются крайне медленным темпом деятельности,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индивидным особенностям: дефицит внимания, медленная переключаемость внимания, недостаточная </w:t>
      </w:r>
      <w:proofErr w:type="spellStart"/>
      <w:r w:rsidRPr="00993859">
        <w:rPr>
          <w:rFonts w:eastAsia="Calibri"/>
        </w:rPr>
        <w:t>сформированность</w:t>
      </w:r>
      <w:proofErr w:type="spellEnd"/>
      <w:r w:rsidRPr="00993859">
        <w:rPr>
          <w:rFonts w:eastAsia="Calibri"/>
        </w:rPr>
        <w:t xml:space="preserve"> основных мыслительных функций (анализ, сравнение, выделение главного), плохая память.</w:t>
      </w:r>
    </w:p>
    <w:p w:rsidR="004A0F7C" w:rsidRPr="00993859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993859">
        <w:rPr>
          <w:rFonts w:eastAsia="Calibri"/>
        </w:rPr>
        <w:t>Основная масса обучающихся класса – это дети со средними низким уровнем способностей и невысокой мотивацией учения (большинство детей приходят в школу для общения), которые в  состоянии освоить программу по предмету только на базовом уровне. Они отличаются слабой организованностью, недисциплинированностью, часто безответственным отношением к выполнению учебных, особенно, домашних заданий. В классе можно выделить группу обучающихся (, которые достаточно часто не имеют всего необходимого к уроку, не выполняют домашние задания. Однако их отношение к учебе не вызывает у большинства обучающихся негативного отношения и порицания, а поощряется и принимается за норму. Чтобы включить этих детей в работу на уроке, будут использованы нетрадиционные формы организации их деятельности, частые смены видов работы, потому что волевым усилием эти дети заставить себя работать не в состоянии.</w:t>
      </w:r>
    </w:p>
    <w:p w:rsidR="004A0F7C" w:rsidRPr="00993859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993859">
        <w:rPr>
          <w:rFonts w:eastAsia="Calibri"/>
        </w:rPr>
        <w:t xml:space="preserve">Небольшая группа учеников проявляет желание и возможность изучать предмет  на продвинутом уровне. С учётом этого в содержание уроков включён материал повышенного уровня сложности, предлагаются дифференцированные задания как на этапе отработки </w:t>
      </w:r>
      <w:proofErr w:type="spellStart"/>
      <w:r w:rsidRPr="00993859">
        <w:rPr>
          <w:rFonts w:eastAsia="Calibri"/>
        </w:rPr>
        <w:t>зунов</w:t>
      </w:r>
      <w:proofErr w:type="spellEnd"/>
      <w:r w:rsidRPr="00993859">
        <w:rPr>
          <w:rFonts w:eastAsia="Calibri"/>
        </w:rPr>
        <w:t xml:space="preserve">, так и </w:t>
      </w:r>
      <w:r w:rsidRPr="00993859">
        <w:rPr>
          <w:rFonts w:eastAsia="Calibri"/>
        </w:rPr>
        <w:lastRenderedPageBreak/>
        <w:t>на этапе контроля. В организации работы с этой группой обучающих учтен и тот факт, что они не отличаются высоким уровнем самостоятельности в учебной деятельности и более успешны в работе по образцу, нежели чем в выполнении заданий творческого характера. Эти ребята часто не уверены в себе, мнительны, боятся ошибиться и с трудом переживают собственные неуспехи. В целях коррекции и нивелирования этих их особенностей отдельные темы ребята будут изучать самостоятельно.</w:t>
      </w:r>
    </w:p>
    <w:p w:rsidR="004A0F7C" w:rsidRPr="00993859" w:rsidRDefault="004A0F7C" w:rsidP="004A0F7C">
      <w:pPr>
        <w:pStyle w:val="aa"/>
        <w:shd w:val="clear" w:color="auto" w:fill="FFFFFF"/>
        <w:spacing w:after="0"/>
        <w:ind w:firstLine="567"/>
        <w:rPr>
          <w:rFonts w:eastAsia="Calibri"/>
        </w:rPr>
      </w:pPr>
      <w:r w:rsidRPr="00993859">
        <w:rPr>
          <w:rFonts w:eastAsia="Calibri"/>
        </w:rPr>
        <w:t>В целом обучающиеся класса весьма разнородны с точки зрения своих индивидных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с ними разных каналов восприятия учебного материала, разнообразных форм и метод работы. </w:t>
      </w:r>
    </w:p>
    <w:p w:rsidR="004A0F7C" w:rsidRPr="00993859" w:rsidRDefault="004A0F7C" w:rsidP="004A0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F7C" w:rsidRPr="00993859" w:rsidRDefault="004A0F7C" w:rsidP="004A0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59">
        <w:rPr>
          <w:rFonts w:ascii="Times New Roman" w:hAnsi="Times New Roman" w:cs="Times New Roman"/>
          <w:sz w:val="24"/>
          <w:szCs w:val="24"/>
        </w:rPr>
        <w:t xml:space="preserve">На изучение программы отводится </w:t>
      </w:r>
      <w:r w:rsidRPr="00993859">
        <w:rPr>
          <w:rFonts w:ascii="Times New Roman" w:hAnsi="Times New Roman" w:cs="Times New Roman"/>
          <w:b/>
          <w:sz w:val="24"/>
          <w:szCs w:val="24"/>
        </w:rPr>
        <w:t>3 часа в неделю, что составляет 102 часа в учебный год.</w:t>
      </w:r>
    </w:p>
    <w:p w:rsidR="004A0F7C" w:rsidRPr="00993859" w:rsidRDefault="004A0F7C" w:rsidP="004A0F7C">
      <w:pPr>
        <w:pStyle w:val="a9"/>
        <w:shd w:val="clear" w:color="auto" w:fill="auto"/>
        <w:tabs>
          <w:tab w:val="left" w:pos="582"/>
        </w:tabs>
        <w:spacing w:line="240" w:lineRule="auto"/>
        <w:ind w:left="600" w:right="20" w:firstLine="567"/>
        <w:rPr>
          <w:rStyle w:val="a8"/>
          <w:sz w:val="24"/>
          <w:szCs w:val="24"/>
        </w:rPr>
      </w:pPr>
    </w:p>
    <w:p w:rsidR="004A0F7C" w:rsidRPr="00993859" w:rsidRDefault="004A0F7C" w:rsidP="004A0F7C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59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предмета, курса</w:t>
      </w:r>
    </w:p>
    <w:p w:rsidR="004A0F7C" w:rsidRPr="00993859" w:rsidRDefault="004A0F7C" w:rsidP="004A0F7C">
      <w:pPr>
        <w:pStyle w:val="a9"/>
        <w:shd w:val="clear" w:color="auto" w:fill="auto"/>
        <w:spacing w:line="240" w:lineRule="auto"/>
        <w:ind w:left="20" w:right="20" w:hanging="20"/>
        <w:jc w:val="left"/>
        <w:rPr>
          <w:rStyle w:val="a8"/>
          <w:b/>
          <w:sz w:val="24"/>
          <w:szCs w:val="24"/>
        </w:rPr>
      </w:pPr>
      <w:r w:rsidRPr="00993859">
        <w:rPr>
          <w:rStyle w:val="a8"/>
          <w:b/>
          <w:sz w:val="24"/>
          <w:szCs w:val="24"/>
        </w:rPr>
        <w:t xml:space="preserve">В результате освоения курса алгебры </w:t>
      </w:r>
      <w:r w:rsidR="003443BF" w:rsidRPr="00993859">
        <w:rPr>
          <w:rStyle w:val="a8"/>
          <w:b/>
          <w:sz w:val="24"/>
          <w:szCs w:val="24"/>
        </w:rPr>
        <w:t>9</w:t>
      </w:r>
      <w:r w:rsidRPr="00993859">
        <w:rPr>
          <w:rStyle w:val="a8"/>
          <w:b/>
          <w:sz w:val="24"/>
          <w:szCs w:val="24"/>
        </w:rPr>
        <w:t xml:space="preserve"> класса ученик научиться:</w:t>
      </w:r>
    </w:p>
    <w:p w:rsidR="004A0F7C" w:rsidRPr="00993859" w:rsidRDefault="004A0F7C" w:rsidP="004A0F7C">
      <w:pPr>
        <w:tabs>
          <w:tab w:val="left" w:pos="990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F7C" w:rsidRPr="00037BC1" w:rsidRDefault="004A0F7C" w:rsidP="004A0F7C">
      <w:pPr>
        <w:pStyle w:val="22"/>
        <w:shd w:val="clear" w:color="auto" w:fill="auto"/>
        <w:spacing w:line="240" w:lineRule="auto"/>
        <w:ind w:left="20" w:right="20" w:hanging="20"/>
        <w:rPr>
          <w:i/>
          <w:sz w:val="24"/>
          <w:szCs w:val="24"/>
        </w:rPr>
      </w:pPr>
      <w:r w:rsidRPr="00037BC1">
        <w:rPr>
          <w:sz w:val="24"/>
          <w:szCs w:val="24"/>
        </w:rPr>
        <w:tab/>
      </w:r>
      <w:r w:rsidRPr="00037BC1">
        <w:rPr>
          <w:rStyle w:val="21"/>
          <w:i/>
          <w:sz w:val="24"/>
          <w:szCs w:val="24"/>
        </w:rPr>
        <w:t>Личностным результатам:</w:t>
      </w:r>
    </w:p>
    <w:p w:rsidR="004A0F7C" w:rsidRPr="00993859" w:rsidRDefault="004A0F7C" w:rsidP="004A0F7C">
      <w:pPr>
        <w:pStyle w:val="a3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ученных в развитие мировой науки;</w:t>
      </w:r>
    </w:p>
    <w:p w:rsidR="004A0F7C" w:rsidRPr="00993859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993859">
        <w:rPr>
          <w:sz w:val="24"/>
          <w:szCs w:val="24"/>
        </w:rPr>
        <w:t>ответственное отношение к учению, готовность и способность обучающихся к саморазвитию, и самообразованию на основе мотивации к обучению и познанию;</w:t>
      </w:r>
    </w:p>
    <w:p w:rsidR="004A0F7C" w:rsidRPr="00993859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993859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A0F7C" w:rsidRPr="00993859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993859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4A0F7C" w:rsidRPr="00993859" w:rsidRDefault="004A0F7C" w:rsidP="004A0F7C">
      <w:pPr>
        <w:pStyle w:val="a9"/>
        <w:numPr>
          <w:ilvl w:val="0"/>
          <w:numId w:val="9"/>
        </w:numPr>
        <w:shd w:val="clear" w:color="auto" w:fill="auto"/>
        <w:spacing w:after="180" w:line="240" w:lineRule="auto"/>
        <w:ind w:right="20"/>
        <w:jc w:val="left"/>
        <w:rPr>
          <w:sz w:val="24"/>
          <w:szCs w:val="24"/>
        </w:rPr>
      </w:pPr>
      <w:r w:rsidRPr="00993859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4A0F7C" w:rsidRPr="00993859" w:rsidRDefault="004A0F7C" w:rsidP="004A0F7C">
      <w:pPr>
        <w:pStyle w:val="22"/>
        <w:shd w:val="clear" w:color="auto" w:fill="auto"/>
        <w:spacing w:line="240" w:lineRule="auto"/>
        <w:ind w:right="40" w:hanging="20"/>
        <w:rPr>
          <w:i/>
          <w:sz w:val="24"/>
          <w:szCs w:val="24"/>
        </w:rPr>
      </w:pPr>
      <w:proofErr w:type="spellStart"/>
      <w:r w:rsidRPr="00993859">
        <w:rPr>
          <w:i/>
          <w:sz w:val="24"/>
          <w:szCs w:val="24"/>
        </w:rPr>
        <w:t>Метапредметным</w:t>
      </w:r>
      <w:proofErr w:type="spellEnd"/>
      <w:r w:rsidRPr="00993859">
        <w:rPr>
          <w:i/>
          <w:sz w:val="24"/>
          <w:szCs w:val="24"/>
        </w:rPr>
        <w:t xml:space="preserve"> результатам, </w:t>
      </w:r>
      <w:r w:rsidRPr="00993859">
        <w:rPr>
          <w:rStyle w:val="21"/>
          <w:i/>
          <w:sz w:val="24"/>
          <w:szCs w:val="24"/>
        </w:rPr>
        <w:t>где изучение курса яв</w:t>
      </w:r>
      <w:r w:rsidRPr="00993859">
        <w:rPr>
          <w:rStyle w:val="21"/>
          <w:i/>
          <w:sz w:val="24"/>
          <w:szCs w:val="24"/>
        </w:rPr>
        <w:softHyphen/>
        <w:t>ляется формированием универсальных учебных дейст</w:t>
      </w:r>
      <w:r w:rsidRPr="00993859">
        <w:rPr>
          <w:rStyle w:val="21"/>
          <w:i/>
          <w:sz w:val="24"/>
          <w:szCs w:val="24"/>
        </w:rPr>
        <w:softHyphen/>
        <w:t>вий (УУД)</w:t>
      </w:r>
      <w:r w:rsidRPr="00993859">
        <w:rPr>
          <w:i/>
          <w:sz w:val="24"/>
          <w:szCs w:val="24"/>
        </w:rPr>
        <w:t>:</w:t>
      </w:r>
    </w:p>
    <w:p w:rsidR="004A0F7C" w:rsidRPr="00993859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859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4A0F7C" w:rsidRPr="00993859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993859">
        <w:rPr>
          <w:b/>
          <w:bCs/>
          <w:sz w:val="24"/>
          <w:szCs w:val="24"/>
        </w:rPr>
        <w:t>Развиваем умения: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передавать основное содержание  в сжатом, выборочном или развернутом виде;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задач;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lastRenderedPageBreak/>
        <w:t>структурировать знания;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заменять термины определениями;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 xml:space="preserve">восстанавливать предметную ситуацию, описанную в задаче, путем </w:t>
      </w:r>
      <w:proofErr w:type="spellStart"/>
      <w:r w:rsidRPr="00993859">
        <w:rPr>
          <w:rFonts w:ascii="Times New Roman" w:hAnsi="Times New Roman" w:cs="Times New Roman"/>
          <w:bCs/>
          <w:sz w:val="24"/>
          <w:szCs w:val="24"/>
        </w:rPr>
        <w:t>переформулирования</w:t>
      </w:r>
      <w:proofErr w:type="spellEnd"/>
      <w:r w:rsidRPr="00993859">
        <w:rPr>
          <w:rFonts w:ascii="Times New Roman" w:hAnsi="Times New Roman" w:cs="Times New Roman"/>
          <w:bCs/>
          <w:sz w:val="24"/>
          <w:szCs w:val="24"/>
        </w:rPr>
        <w:t>, упрощенного пересказа текста, с выделением только  существенной для решения задачи информации;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анализировать условия и требования задачи;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выбирать обобщенные стратегии решения задачи;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делать предположения  об информации, которая нужная для решения предметной учебной задачи;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проводить анализ способов решения задачи с точки зрения их рациональности и экономичности;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 xml:space="preserve">сопоставлять характеристики объектов по одному или нескольким признакам; 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выявлять сходства и различия объектов;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выявлять особенность (качества и признаки) разных объектов в процессе их рассматривания;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строить логические цепи рассуждений;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выдвигать и обосновывать гипотезы, предлагать способы их проверки;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преобразовывать модели с целью выявления общих законов, определяющих предметную область;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выбирать смысловые единицы текста и устанавливать отношения между ними;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выводить следствия из имеющихся в условии задачи данных;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выделять  формальную структуру задачи;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выражать структуру задачи различными средствами (рисунки, символы, схемы и знаки);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4A0F7C" w:rsidRPr="00993859" w:rsidRDefault="004A0F7C" w:rsidP="004A0F7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связи;</w:t>
      </w:r>
    </w:p>
    <w:p w:rsidR="004A0F7C" w:rsidRPr="00993859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993859">
        <w:rPr>
          <w:bCs/>
          <w:sz w:val="24"/>
          <w:szCs w:val="24"/>
        </w:rPr>
        <w:t>осуществлять синтез как составление целого из частей</w:t>
      </w:r>
    </w:p>
    <w:p w:rsidR="004A0F7C" w:rsidRPr="00993859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859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УУД </w:t>
      </w:r>
    </w:p>
    <w:p w:rsidR="004A0F7C" w:rsidRPr="00993859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993859">
        <w:rPr>
          <w:b/>
          <w:bCs/>
          <w:sz w:val="24"/>
          <w:szCs w:val="24"/>
        </w:rPr>
        <w:t>Развиваем умения: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слушать и слышать собеседника, вступать с ним в учебный диалог;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продуктивно общаться и взаимодействовать с коллегами по совместной деятельности;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выражать свои мысли (с достаточной полнотой и точностью) в соответствии с задачами и условиями коммуникации;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определять цели и функции участников, способы взаимодействия;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понимать  возможность существования различных точек зрения, не совпадающих с собственной;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при необходимости отстаивать свою точку зрения, аргументируя ее, подтверждая фактами;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3859">
        <w:rPr>
          <w:rFonts w:ascii="Times New Roman" w:eastAsia="Calibri" w:hAnsi="Times New Roman" w:cs="Times New Roman"/>
          <w:sz w:val="24"/>
          <w:szCs w:val="24"/>
        </w:rPr>
        <w:lastRenderedPageBreak/>
        <w:t>адекватно использовать речевые средства для дискуссии и аргументации своей позиции;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вступать в диалог, участвовать в коллективном обсуждении проблем;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описывать содержание совершаемых действий с целью ориентировки предметно-практической или иной деятельности;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регулировать собственную деятельность посредством письменной речи;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брать на себя инициативу в организации совместного действия;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4A0F7C" w:rsidRPr="00993859" w:rsidRDefault="004A0F7C" w:rsidP="004A0F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обмениваться  знаниями между членами группы для принятия эффективных совместных решений;</w:t>
      </w:r>
    </w:p>
    <w:p w:rsidR="004A0F7C" w:rsidRPr="00993859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  <w:r w:rsidRPr="00993859">
        <w:rPr>
          <w:bCs/>
          <w:sz w:val="24"/>
          <w:szCs w:val="24"/>
        </w:rPr>
        <w:t>взглянуть на ситуацию с иной позиции и договориться с людьми иных позиций.</w:t>
      </w:r>
    </w:p>
    <w:p w:rsidR="004A0F7C" w:rsidRPr="00993859" w:rsidRDefault="004A0F7C" w:rsidP="004A0F7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385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A0F7C" w:rsidRPr="00993859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993859">
        <w:rPr>
          <w:b/>
          <w:bCs/>
          <w:sz w:val="24"/>
          <w:szCs w:val="24"/>
        </w:rPr>
        <w:t>Развиваем умения: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определять цель установки учебной деятельности, осуществлять поиск ее достижения;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составлять план последовательности действий;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самостоятельно обнаруживать и формулировать учебную проблему;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оценивать уровень владения учебным действием (отвечать на вопрос «что я не знаю и не умею?»;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прогнозировать результат и уровень усвоения;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формировать  постановку учебной задачи на основе соотнесения того, что уже известно и усвоено учащимся, и того, что еще неизвестно;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оценивать весомость приводимых доказательств и рассуждений; 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>формировать  способность к мобилизации сил и энергии, способность к волевому усилию в преодолении препятствий;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вносить необходимые дополнения и коррективы в план и способ действия в случае расхождения эталона, реального действия и его продукта;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 xml:space="preserve">осознавать самого себя как движущую силу своего научения, к преодолению препятствий и  </w:t>
      </w:r>
      <w:proofErr w:type="spellStart"/>
      <w:r w:rsidRPr="00993859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993859">
        <w:rPr>
          <w:rFonts w:ascii="Times New Roman" w:hAnsi="Times New Roman" w:cs="Times New Roman"/>
          <w:sz w:val="24"/>
          <w:szCs w:val="24"/>
        </w:rPr>
        <w:t>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осознавать уровень и качество усвоения результата;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проектировать маршрут преодоления затруднений в обучении через включение в новые виды деятельности;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3859">
        <w:rPr>
          <w:rFonts w:ascii="Times New Roman" w:hAnsi="Times New Roman" w:cs="Times New Roman"/>
          <w:bCs/>
          <w:sz w:val="24"/>
          <w:szCs w:val="24"/>
        </w:rPr>
        <w:t xml:space="preserve">осуществлять контроль деятельности («что сделано») и </w:t>
      </w:r>
      <w:proofErr w:type="spellStart"/>
      <w:r w:rsidRPr="00993859">
        <w:rPr>
          <w:rFonts w:ascii="Times New Roman" w:hAnsi="Times New Roman" w:cs="Times New Roman"/>
          <w:bCs/>
          <w:sz w:val="24"/>
          <w:szCs w:val="24"/>
        </w:rPr>
        <w:t>пощаговый</w:t>
      </w:r>
      <w:proofErr w:type="spellEnd"/>
      <w:r w:rsidRPr="00993859">
        <w:rPr>
          <w:rFonts w:ascii="Times New Roman" w:hAnsi="Times New Roman" w:cs="Times New Roman"/>
          <w:bCs/>
          <w:sz w:val="24"/>
          <w:szCs w:val="24"/>
        </w:rPr>
        <w:t xml:space="preserve"> контроль («как выполнена каждая операция, входящая в состав учебного действия»);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самостоятельно  выделять и формулировать познавательную цель;</w:t>
      </w:r>
    </w:p>
    <w:p w:rsidR="004A0F7C" w:rsidRPr="00993859" w:rsidRDefault="004A0F7C" w:rsidP="004A0F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3859">
        <w:rPr>
          <w:rFonts w:ascii="Times New Roman" w:hAnsi="Times New Roman" w:cs="Times New Roman"/>
          <w:sz w:val="24"/>
          <w:szCs w:val="24"/>
        </w:rPr>
        <w:t>понимать причины своего неуспеха и находить способы выхода из этой ситуации;</w:t>
      </w:r>
    </w:p>
    <w:p w:rsidR="004A0F7C" w:rsidRPr="00993859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/>
          <w:bCs/>
          <w:sz w:val="24"/>
          <w:szCs w:val="24"/>
        </w:rPr>
      </w:pPr>
      <w:r w:rsidRPr="00993859">
        <w:rPr>
          <w:sz w:val="24"/>
          <w:szCs w:val="24"/>
        </w:rPr>
        <w:t>оценивать достигнутый результат.</w:t>
      </w:r>
    </w:p>
    <w:p w:rsidR="004A0F7C" w:rsidRPr="00993859" w:rsidRDefault="004A0F7C" w:rsidP="004A0F7C">
      <w:pPr>
        <w:pStyle w:val="a9"/>
        <w:shd w:val="clear" w:color="auto" w:fill="auto"/>
        <w:spacing w:after="180" w:line="240" w:lineRule="auto"/>
        <w:ind w:left="1287" w:right="20" w:firstLine="0"/>
        <w:jc w:val="left"/>
        <w:rPr>
          <w:bCs/>
          <w:sz w:val="24"/>
          <w:szCs w:val="24"/>
        </w:rPr>
      </w:pPr>
    </w:p>
    <w:p w:rsidR="00544008" w:rsidRPr="00993859" w:rsidRDefault="00544008" w:rsidP="005440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Предметные результаты: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Учащийся в 9 классе научится</w:t>
      </w:r>
      <w:r w:rsidRPr="0099385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уровне):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Уравнения и неравенства</w:t>
      </w:r>
    </w:p>
    <w:p w:rsidR="00544008" w:rsidRPr="00993859" w:rsidRDefault="00544008" w:rsidP="00544008">
      <w:pPr>
        <w:numPr>
          <w:ilvl w:val="0"/>
          <w:numId w:val="1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Оперировать на базовом уровне понятиями: числовое неравенство, неравенство, решение неравенства;</w:t>
      </w:r>
    </w:p>
    <w:p w:rsidR="00544008" w:rsidRPr="00993859" w:rsidRDefault="00544008" w:rsidP="00544008">
      <w:pPr>
        <w:numPr>
          <w:ilvl w:val="0"/>
          <w:numId w:val="1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проверять справедливость числовых неравенств;</w:t>
      </w:r>
    </w:p>
    <w:p w:rsidR="00544008" w:rsidRPr="00993859" w:rsidRDefault="00544008" w:rsidP="00544008">
      <w:pPr>
        <w:numPr>
          <w:ilvl w:val="0"/>
          <w:numId w:val="1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линейные неравенства и несложные неравенства, сводящиеся к линейным;</w:t>
      </w:r>
    </w:p>
    <w:p w:rsidR="00544008" w:rsidRPr="00993859" w:rsidRDefault="00544008" w:rsidP="00544008">
      <w:pPr>
        <w:numPr>
          <w:ilvl w:val="0"/>
          <w:numId w:val="1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системы несложных линейных неравенств;</w:t>
      </w:r>
    </w:p>
    <w:p w:rsidR="00544008" w:rsidRPr="00993859" w:rsidRDefault="00544008" w:rsidP="00544008">
      <w:pPr>
        <w:numPr>
          <w:ilvl w:val="0"/>
          <w:numId w:val="1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проверять, является ли данное число решением неравенства;</w:t>
      </w:r>
    </w:p>
    <w:p w:rsidR="00544008" w:rsidRPr="00993859" w:rsidRDefault="00544008" w:rsidP="00544008">
      <w:pPr>
        <w:numPr>
          <w:ilvl w:val="0"/>
          <w:numId w:val="1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изображать решения неравенств и их систем на числовой прямой.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Функции</w:t>
      </w:r>
    </w:p>
    <w:p w:rsidR="00544008" w:rsidRPr="00993859" w:rsidRDefault="00544008" w:rsidP="00544008">
      <w:pPr>
        <w:numPr>
          <w:ilvl w:val="0"/>
          <w:numId w:val="1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знакопостоянства</w:t>
      </w:r>
      <w:proofErr w:type="spellEnd"/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промежутки возрастания и убывания, наибольшее и наименьшее значения функции;</w:t>
      </w:r>
    </w:p>
    <w:p w:rsidR="00544008" w:rsidRPr="00993859" w:rsidRDefault="00544008" w:rsidP="00544008">
      <w:pPr>
        <w:numPr>
          <w:ilvl w:val="0"/>
          <w:numId w:val="1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проверять, является ли данный график графиком заданной функции (квадратичной);</w:t>
      </w:r>
    </w:p>
    <w:p w:rsidR="00544008" w:rsidRPr="00993859" w:rsidRDefault="00544008" w:rsidP="00544008">
      <w:pPr>
        <w:numPr>
          <w:ilvl w:val="0"/>
          <w:numId w:val="1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определять приближенные значения координат точки пересечения графиков функций;</w:t>
      </w:r>
    </w:p>
    <w:p w:rsidR="00544008" w:rsidRPr="00993859" w:rsidRDefault="00544008" w:rsidP="00544008">
      <w:pPr>
        <w:numPr>
          <w:ilvl w:val="0"/>
          <w:numId w:val="1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544008" w:rsidRPr="00993859" w:rsidRDefault="00544008" w:rsidP="00544008">
      <w:pPr>
        <w:numPr>
          <w:ilvl w:val="0"/>
          <w:numId w:val="1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повседневной жизни и при изучении других предметов:</w:t>
      </w:r>
    </w:p>
    <w:p w:rsidR="00544008" w:rsidRPr="00993859" w:rsidRDefault="00544008" w:rsidP="00544008">
      <w:pPr>
        <w:numPr>
          <w:ilvl w:val="0"/>
          <w:numId w:val="16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Статистика и теория вероятностей</w:t>
      </w:r>
    </w:p>
    <w:p w:rsidR="00544008" w:rsidRPr="00993859" w:rsidRDefault="00544008" w:rsidP="00544008">
      <w:pPr>
        <w:numPr>
          <w:ilvl w:val="0"/>
          <w:numId w:val="1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544008" w:rsidRPr="00993859" w:rsidRDefault="00544008" w:rsidP="00544008">
      <w:pPr>
        <w:numPr>
          <w:ilvl w:val="0"/>
          <w:numId w:val="1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простейшие комбинаторные задачи методом прямого и организованного перебора;</w:t>
      </w:r>
    </w:p>
    <w:p w:rsidR="00544008" w:rsidRPr="00993859" w:rsidRDefault="00544008" w:rsidP="00544008">
      <w:pPr>
        <w:numPr>
          <w:ilvl w:val="0"/>
          <w:numId w:val="1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представлять данные в виде таблиц, диаграмм, графиков;</w:t>
      </w:r>
    </w:p>
    <w:p w:rsidR="00544008" w:rsidRPr="00993859" w:rsidRDefault="00544008" w:rsidP="00544008">
      <w:pPr>
        <w:numPr>
          <w:ilvl w:val="0"/>
          <w:numId w:val="1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читать информацию, представленную в виде таблицы, диаграммы, графика;</w:t>
      </w:r>
    </w:p>
    <w:p w:rsidR="00544008" w:rsidRPr="00993859" w:rsidRDefault="00544008" w:rsidP="00544008">
      <w:pPr>
        <w:numPr>
          <w:ilvl w:val="0"/>
          <w:numId w:val="1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определять основные статистические характеристики числовых наборов;</w:t>
      </w:r>
    </w:p>
    <w:p w:rsidR="00544008" w:rsidRPr="00993859" w:rsidRDefault="00544008" w:rsidP="00544008">
      <w:pPr>
        <w:numPr>
          <w:ilvl w:val="0"/>
          <w:numId w:val="1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оценивать вероятность события в простейших случаях;</w:t>
      </w:r>
    </w:p>
    <w:p w:rsidR="00544008" w:rsidRPr="00993859" w:rsidRDefault="00544008" w:rsidP="00544008">
      <w:pPr>
        <w:numPr>
          <w:ilvl w:val="0"/>
          <w:numId w:val="1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иметь представление о роли закона больших чисел в массовых явлениях.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повседневной жизни и при изучении других предметов:</w:t>
      </w:r>
    </w:p>
    <w:p w:rsidR="00544008" w:rsidRPr="00993859" w:rsidRDefault="00544008" w:rsidP="00544008">
      <w:pPr>
        <w:numPr>
          <w:ilvl w:val="0"/>
          <w:numId w:val="18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оценивать количество возможных вариантов методом перебора;</w:t>
      </w:r>
    </w:p>
    <w:p w:rsidR="00544008" w:rsidRPr="00993859" w:rsidRDefault="00544008" w:rsidP="00544008">
      <w:pPr>
        <w:numPr>
          <w:ilvl w:val="0"/>
          <w:numId w:val="18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иметь представление о роли практически достоверных и маловероятных событий;</w:t>
      </w:r>
    </w:p>
    <w:p w:rsidR="00544008" w:rsidRPr="00993859" w:rsidRDefault="00544008" w:rsidP="00544008">
      <w:pPr>
        <w:numPr>
          <w:ilvl w:val="0"/>
          <w:numId w:val="18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44008" w:rsidRPr="00993859" w:rsidRDefault="00544008" w:rsidP="00544008">
      <w:pPr>
        <w:numPr>
          <w:ilvl w:val="0"/>
          <w:numId w:val="19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оценивать вероятность реальных событий и явлений в несложных ситуациях.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Текстовые задачи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несложные сюжетные задачи разных типов на все арифметические действия;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составлять план решения задачи;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выделять этапы решения задачи;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знать различие скоростей объекта в стоячей воде, против течения и по течению реки;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задачи на нахождение части числа и числа по его части;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544008" w:rsidRPr="00993859" w:rsidRDefault="00544008" w:rsidP="00544008">
      <w:pPr>
        <w:numPr>
          <w:ilvl w:val="0"/>
          <w:numId w:val="2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несложные логические задачи методом рассуждений.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повседневной жизни и при изучении других предметов:</w:t>
      </w:r>
    </w:p>
    <w:p w:rsidR="00544008" w:rsidRPr="00993859" w:rsidRDefault="00544008" w:rsidP="00544008">
      <w:pPr>
        <w:numPr>
          <w:ilvl w:val="0"/>
          <w:numId w:val="21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выдвигать гипотезы о возможных предельных значениях искомых в задаче величин (делать прикидку).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История математики</w:t>
      </w:r>
    </w:p>
    <w:p w:rsidR="00544008" w:rsidRPr="00993859" w:rsidRDefault="00544008" w:rsidP="00544008">
      <w:pPr>
        <w:numPr>
          <w:ilvl w:val="0"/>
          <w:numId w:val="2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544008" w:rsidRPr="00993859" w:rsidRDefault="00544008" w:rsidP="00544008">
      <w:pPr>
        <w:numPr>
          <w:ilvl w:val="0"/>
          <w:numId w:val="2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544008" w:rsidRPr="00993859" w:rsidRDefault="00544008" w:rsidP="00544008">
      <w:pPr>
        <w:numPr>
          <w:ilvl w:val="0"/>
          <w:numId w:val="2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понимать роль математики в развитии России.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Методы математики</w:t>
      </w:r>
    </w:p>
    <w:p w:rsidR="00544008" w:rsidRPr="00993859" w:rsidRDefault="00544008" w:rsidP="00544008">
      <w:pPr>
        <w:numPr>
          <w:ilvl w:val="0"/>
          <w:numId w:val="23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544008" w:rsidRPr="00993859" w:rsidRDefault="00544008" w:rsidP="00544008">
      <w:pPr>
        <w:numPr>
          <w:ilvl w:val="0"/>
          <w:numId w:val="23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Учащийся получит возможность научиться в 9 классе</w:t>
      </w:r>
      <w:r w:rsidRPr="0099385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993859">
        <w:rPr>
          <w:rFonts w:ascii="Times New Roman" w:eastAsia="Times New Roman" w:hAnsi="Times New Roman" w:cs="Times New Roman"/>
          <w:sz w:val="21"/>
          <w:szCs w:val="21"/>
          <w:lang w:eastAsia="ru-RU"/>
        </w:rPr>
        <w:t>(для обеспечения возможности успешного продолжения образования на базовом и углубленном уровнях)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Уравнения и неравенства</w:t>
      </w:r>
    </w:p>
    <w:p w:rsidR="00544008" w:rsidRPr="00993859" w:rsidRDefault="00544008" w:rsidP="00544008">
      <w:pPr>
        <w:numPr>
          <w:ilvl w:val="0"/>
          <w:numId w:val="2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Оперировать понятиями: неравенство, решение неравенства, область определения неравенства, системы неравенств;</w:t>
      </w:r>
    </w:p>
    <w:p w:rsidR="00544008" w:rsidRPr="00993859" w:rsidRDefault="00544008" w:rsidP="00544008">
      <w:pPr>
        <w:numPr>
          <w:ilvl w:val="0"/>
          <w:numId w:val="2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использовать метод интервалов для решения целых и дробно-рациональных неравенств;</w:t>
      </w:r>
    </w:p>
    <w:p w:rsidR="00544008" w:rsidRPr="00993859" w:rsidRDefault="00544008" w:rsidP="00544008">
      <w:pPr>
        <w:numPr>
          <w:ilvl w:val="0"/>
          <w:numId w:val="2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линейные неравенства с параметрами.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В повседневной жизни и при изучении других предметов:</w:t>
      </w:r>
    </w:p>
    <w:p w:rsidR="00544008" w:rsidRPr="00993859" w:rsidRDefault="00544008" w:rsidP="00544008">
      <w:pPr>
        <w:numPr>
          <w:ilvl w:val="0"/>
          <w:numId w:val="2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составлять и решать системы линейных неравенств при решении задач других учебных предметов;</w:t>
      </w:r>
    </w:p>
    <w:p w:rsidR="00544008" w:rsidRPr="00993859" w:rsidRDefault="00544008" w:rsidP="00544008">
      <w:pPr>
        <w:numPr>
          <w:ilvl w:val="0"/>
          <w:numId w:val="2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выполнять оценку правдоподобия результатов, получаемых при решении систем линейных неравенств при решении задач других учебных предметов;</w:t>
      </w:r>
    </w:p>
    <w:p w:rsidR="00544008" w:rsidRPr="00993859" w:rsidRDefault="00544008" w:rsidP="00544008">
      <w:pPr>
        <w:numPr>
          <w:ilvl w:val="0"/>
          <w:numId w:val="2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выбирать соответствующие неравенства или их системы для составления математической модели заданной реальной ситуации или прикладной задачи;</w:t>
      </w:r>
    </w:p>
    <w:p w:rsidR="00544008" w:rsidRPr="00993859" w:rsidRDefault="00544008" w:rsidP="0054400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уметь интерпретировать полученный при решении неравенства или системы результат в контексте заданной реальной ситуации или прикладной задачи.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Функции</w:t>
      </w:r>
    </w:p>
    <w:p w:rsidR="00544008" w:rsidRPr="00993859" w:rsidRDefault="00544008" w:rsidP="0054400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Оперировать понятиями: область определения и множество значений функции, нули функции, промежутки </w:t>
      </w:r>
      <w:proofErr w:type="spellStart"/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знакопостоянства</w:t>
      </w:r>
      <w:proofErr w:type="spellEnd"/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, монотонность функции, четность/нечетность функции;</w:t>
      </w:r>
    </w:p>
    <w:p w:rsidR="00544008" w:rsidRPr="00993859" w:rsidRDefault="00544008" w:rsidP="0054400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строить графики квадратичной функций, функции вида:</w:t>
      </w:r>
      <w:r w:rsidRPr="00993859">
        <w:rPr>
          <w:rFonts w:ascii="Times New Roman" w:eastAsia="Times New Roman" w:hAnsi="Times New Roman" w:cs="Times New Roman"/>
          <w:iCs/>
          <w:sz w:val="21"/>
          <w:lang w:eastAsia="ru-RU"/>
        </w:rPr>
        <w:t> </w:t>
      </w:r>
      <w:r w:rsidR="00790575" w:rsidRPr="0079057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5pt;height:24.55pt"/>
        </w:pict>
      </w:r>
      <w:r w:rsidRPr="00993859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,</w:t>
      </w:r>
      <w:r w:rsidR="00790575" w:rsidRPr="00790575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pict>
          <v:shape id="_x0000_i1026" type="#_x0000_t75" alt="" style="width:24.55pt;height:24.55pt"/>
        </w:pict>
      </w:r>
      <w:r w:rsidR="00790575" w:rsidRPr="00790575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pict>
          <v:shape id="_x0000_i1027" type="#_x0000_t75" alt="" style="width:37.65pt;height:19.65pt"/>
        </w:pict>
      </w: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;</w:t>
      </w:r>
    </w:p>
    <w:p w:rsidR="00544008" w:rsidRPr="00993859" w:rsidRDefault="00544008" w:rsidP="0054400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на примере квадратичной функции, использовать преобразования графика функции</w:t>
      </w:r>
      <w:r w:rsidRPr="00993859">
        <w:rPr>
          <w:rFonts w:ascii="Times New Roman" w:eastAsia="Times New Roman" w:hAnsi="Times New Roman" w:cs="Times New Roman"/>
          <w:iCs/>
          <w:sz w:val="21"/>
          <w:lang w:eastAsia="ru-RU"/>
        </w:rPr>
        <w:t> </w:t>
      </w: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y=f(x) для построения графиков функций</w:t>
      </w:r>
      <w:r w:rsidRPr="00993859">
        <w:rPr>
          <w:rFonts w:ascii="Times New Roman" w:eastAsia="Times New Roman" w:hAnsi="Times New Roman" w:cs="Times New Roman"/>
          <w:iCs/>
          <w:sz w:val="21"/>
          <w:lang w:eastAsia="ru-RU"/>
        </w:rPr>
        <w:t> </w:t>
      </w:r>
      <w:r w:rsidR="00790575" w:rsidRPr="00790575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pict>
          <v:shape id="_x0000_i1028" type="#_x0000_t75" alt="" style="width:24.55pt;height:24.55pt"/>
        </w:pict>
      </w: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;</w:t>
      </w:r>
    </w:p>
    <w:p w:rsidR="00544008" w:rsidRPr="00993859" w:rsidRDefault="00544008" w:rsidP="0054400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исследовать функцию по ее графику;</w:t>
      </w:r>
    </w:p>
    <w:p w:rsidR="00544008" w:rsidRPr="00993859" w:rsidRDefault="00544008" w:rsidP="0054400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находить множество значений, нули, промежутки знакопостоянства, монотонности квадратичной функции;</w:t>
      </w:r>
    </w:p>
    <w:p w:rsidR="00544008" w:rsidRPr="00993859" w:rsidRDefault="00544008" w:rsidP="0054400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оперировать понятиями: последовательность, арифметическая прогрессия, геометрическая прогрессия;</w:t>
      </w:r>
    </w:p>
    <w:p w:rsidR="00544008" w:rsidRPr="00993859" w:rsidRDefault="00544008" w:rsidP="00544008">
      <w:pPr>
        <w:numPr>
          <w:ilvl w:val="0"/>
          <w:numId w:val="26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задачи на арифметическую и геометрическую прогрессию.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повседневной жизни и при изучении других предметов:</w:t>
      </w:r>
    </w:p>
    <w:p w:rsidR="00544008" w:rsidRPr="00993859" w:rsidRDefault="00544008" w:rsidP="00544008">
      <w:pPr>
        <w:numPr>
          <w:ilvl w:val="0"/>
          <w:numId w:val="2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иллюстрировать с помощью графика реальную зависимость или процесс по их характеристикам;</w:t>
      </w:r>
    </w:p>
    <w:p w:rsidR="00544008" w:rsidRPr="00993859" w:rsidRDefault="00544008" w:rsidP="00544008">
      <w:pPr>
        <w:numPr>
          <w:ilvl w:val="0"/>
          <w:numId w:val="27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использовать свойства и график квадратичной функции при решении задач из других учебных предметов.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Текстовые задачи</w:t>
      </w:r>
    </w:p>
    <w:p w:rsidR="00544008" w:rsidRPr="00993859" w:rsidRDefault="00544008" w:rsidP="00544008">
      <w:pPr>
        <w:numPr>
          <w:ilvl w:val="0"/>
          <w:numId w:val="28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простые и сложные задачи разных типов, а также задачи повышенной трудности;</w:t>
      </w:r>
    </w:p>
    <w:p w:rsidR="00544008" w:rsidRPr="00993859" w:rsidRDefault="00544008" w:rsidP="00544008">
      <w:pPr>
        <w:numPr>
          <w:ilvl w:val="0"/>
          <w:numId w:val="28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544008" w:rsidRPr="00993859" w:rsidRDefault="00544008" w:rsidP="00544008">
      <w:pPr>
        <w:numPr>
          <w:ilvl w:val="0"/>
          <w:numId w:val="29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моделировать рассуждения при поиске решения задач с помощью граф-схемы;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выделять этапы решения задачи и содержание каждого этапа;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анализировать затруднения при решении задач;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lastRenderedPageBreak/>
        <w:t>исследовать всевозможные ситуации при решении задач на движение по реке, рассматривать разные системы отсчета;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разнообразные задачи «на части»,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владеть основными методами решения задач на смеси, сплавы, концентрации;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задачи на проценты, в том числе, сложные проценты с обоснованием, используя разные способы;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несложные задачи по математической статистике;</w:t>
      </w:r>
    </w:p>
    <w:p w:rsidR="00544008" w:rsidRPr="00993859" w:rsidRDefault="00544008" w:rsidP="00544008">
      <w:pPr>
        <w:numPr>
          <w:ilvl w:val="0"/>
          <w:numId w:val="30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новых, по сравнению с изученными, ситуациях.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повседневной жизни и при изучении других предметов:</w:t>
      </w:r>
    </w:p>
    <w:p w:rsidR="00544008" w:rsidRPr="00993859" w:rsidRDefault="00544008" w:rsidP="00544008">
      <w:pPr>
        <w:numPr>
          <w:ilvl w:val="0"/>
          <w:numId w:val="31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544008" w:rsidRPr="00993859" w:rsidRDefault="00544008" w:rsidP="00544008">
      <w:pPr>
        <w:numPr>
          <w:ilvl w:val="0"/>
          <w:numId w:val="31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544008" w:rsidRPr="00993859" w:rsidRDefault="00544008" w:rsidP="00544008">
      <w:pPr>
        <w:numPr>
          <w:ilvl w:val="0"/>
          <w:numId w:val="31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задачи на движение по реке, рассматривая разные системы отсчета.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Статистика и теория вероятностей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извлекать информацию, представленную в таблицах, на диаграммах, графиках;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составлять таблицы, строить диаграммы и графики на основе данных;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оперировать понятиями: факториал числа, перестановки и сочетания, треугольник Паскаля;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применять правило произведения при решении комбинаторных задач;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представлять информацию с помощью кругов Эйлера;</w:t>
      </w:r>
    </w:p>
    <w:p w:rsidR="00544008" w:rsidRPr="00993859" w:rsidRDefault="00544008" w:rsidP="00544008">
      <w:pPr>
        <w:numPr>
          <w:ilvl w:val="0"/>
          <w:numId w:val="32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решать задачи на вычисление вероятности с подсчетом количества вариантов с помощью комбинаторики.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повседневной жизни и при изучении других предметов:</w:t>
      </w:r>
    </w:p>
    <w:p w:rsidR="00544008" w:rsidRPr="00993859" w:rsidRDefault="00544008" w:rsidP="00544008">
      <w:pPr>
        <w:numPr>
          <w:ilvl w:val="0"/>
          <w:numId w:val="33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lastRenderedPageBreak/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544008" w:rsidRPr="00993859" w:rsidRDefault="00544008" w:rsidP="00544008">
      <w:pPr>
        <w:numPr>
          <w:ilvl w:val="0"/>
          <w:numId w:val="33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544008" w:rsidRPr="00993859" w:rsidRDefault="00544008" w:rsidP="00544008">
      <w:pPr>
        <w:numPr>
          <w:ilvl w:val="0"/>
          <w:numId w:val="33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оценивать вероятность реальных событий и явлений.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История математики</w:t>
      </w:r>
    </w:p>
    <w:p w:rsidR="00544008" w:rsidRPr="00993859" w:rsidRDefault="00544008" w:rsidP="00544008">
      <w:pPr>
        <w:numPr>
          <w:ilvl w:val="0"/>
          <w:numId w:val="3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544008" w:rsidRPr="00993859" w:rsidRDefault="00544008" w:rsidP="00544008">
      <w:pPr>
        <w:numPr>
          <w:ilvl w:val="0"/>
          <w:numId w:val="34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понимать роль математики в развитии России.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Методы математики</w:t>
      </w:r>
    </w:p>
    <w:p w:rsidR="00544008" w:rsidRPr="00993859" w:rsidRDefault="00544008" w:rsidP="00544008">
      <w:pPr>
        <w:numPr>
          <w:ilvl w:val="0"/>
          <w:numId w:val="3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Используя изученные методы, проводить доказательство, выполнять опровержение;</w:t>
      </w:r>
    </w:p>
    <w:p w:rsidR="00544008" w:rsidRPr="00993859" w:rsidRDefault="00544008" w:rsidP="00544008">
      <w:pPr>
        <w:numPr>
          <w:ilvl w:val="0"/>
          <w:numId w:val="3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выбирать изученные методы и их комбинации для решения математических задач;</w:t>
      </w:r>
    </w:p>
    <w:p w:rsidR="00544008" w:rsidRPr="00993859" w:rsidRDefault="00544008" w:rsidP="00544008">
      <w:pPr>
        <w:numPr>
          <w:ilvl w:val="0"/>
          <w:numId w:val="3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544008" w:rsidRPr="00993859" w:rsidRDefault="00544008" w:rsidP="00544008">
      <w:pPr>
        <w:numPr>
          <w:ilvl w:val="0"/>
          <w:numId w:val="35"/>
        </w:num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3859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544008" w:rsidRPr="00993859" w:rsidRDefault="00544008" w:rsidP="0054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32DF" w:rsidRPr="00993859" w:rsidRDefault="00BB32DF" w:rsidP="00BB32DF">
      <w:pPr>
        <w:rPr>
          <w:rFonts w:ascii="Times New Roman" w:hAnsi="Times New Roman" w:cs="Times New Roman"/>
        </w:rPr>
      </w:pPr>
      <w:r w:rsidRPr="00993859">
        <w:rPr>
          <w:rFonts w:ascii="Times New Roman" w:hAnsi="Times New Roman" w:cs="Times New Roman"/>
        </w:rPr>
        <w:t>По темам в  решениях  задач мы добавляем задачи с использованием национально- регионального компонента задач</w:t>
      </w:r>
    </w:p>
    <w:p w:rsidR="004A0F7C" w:rsidRPr="00993859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993859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b/>
          <w:sz w:val="28"/>
          <w:szCs w:val="28"/>
        </w:rPr>
      </w:pPr>
      <w:r w:rsidRPr="00993859">
        <w:rPr>
          <w:rStyle w:val="2"/>
          <w:b/>
          <w:sz w:val="28"/>
          <w:szCs w:val="28"/>
        </w:rPr>
        <w:t>Содержание учебного предмета, курса</w:t>
      </w:r>
    </w:p>
    <w:p w:rsidR="004A0F7C" w:rsidRPr="00993859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p w:rsidR="004A0F7C" w:rsidRPr="00993859" w:rsidRDefault="004A0F7C" w:rsidP="004A0F7C">
      <w:pPr>
        <w:pStyle w:val="20"/>
        <w:keepNext/>
        <w:keepLines/>
        <w:shd w:val="clear" w:color="auto" w:fill="auto"/>
        <w:spacing w:line="240" w:lineRule="auto"/>
        <w:ind w:left="20" w:firstLine="567"/>
        <w:rPr>
          <w:rStyle w:val="2"/>
          <w:sz w:val="28"/>
          <w:szCs w:val="28"/>
        </w:rPr>
      </w:pPr>
    </w:p>
    <w:tbl>
      <w:tblPr>
        <w:tblStyle w:val="a5"/>
        <w:tblW w:w="14472" w:type="dxa"/>
        <w:tblInd w:w="817" w:type="dxa"/>
        <w:tblLook w:val="04A0"/>
      </w:tblPr>
      <w:tblGrid>
        <w:gridCol w:w="609"/>
        <w:gridCol w:w="3077"/>
        <w:gridCol w:w="1997"/>
        <w:gridCol w:w="8789"/>
      </w:tblGrid>
      <w:tr w:rsidR="004A0F7C" w:rsidRPr="00993859" w:rsidTr="00C03E42">
        <w:tc>
          <w:tcPr>
            <w:tcW w:w="609" w:type="dxa"/>
          </w:tcPr>
          <w:p w:rsidR="004A0F7C" w:rsidRPr="00993859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077" w:type="dxa"/>
          </w:tcPr>
          <w:p w:rsidR="004A0F7C" w:rsidRPr="00993859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997" w:type="dxa"/>
          </w:tcPr>
          <w:p w:rsidR="004A0F7C" w:rsidRPr="00993859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8789" w:type="dxa"/>
          </w:tcPr>
          <w:p w:rsidR="004A0F7C" w:rsidRPr="00993859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4A0F7C" w:rsidRPr="00993859" w:rsidTr="00C03E42">
        <w:tc>
          <w:tcPr>
            <w:tcW w:w="609" w:type="dxa"/>
          </w:tcPr>
          <w:p w:rsidR="004A0F7C" w:rsidRPr="00993859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77" w:type="dxa"/>
          </w:tcPr>
          <w:p w:rsidR="004A0F7C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Неравенства</w:t>
            </w:r>
          </w:p>
        </w:tc>
        <w:tc>
          <w:tcPr>
            <w:tcW w:w="1997" w:type="dxa"/>
          </w:tcPr>
          <w:p w:rsidR="004A0F7C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="00F0231B"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8789" w:type="dxa"/>
          </w:tcPr>
          <w:p w:rsidR="004A0F7C" w:rsidRPr="00993859" w:rsidRDefault="00544008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линейных неравенств с одной переменной. Числовые промежутки. Системы линейных неравенств с одной переменной.</w:t>
            </w:r>
          </w:p>
        </w:tc>
      </w:tr>
      <w:tr w:rsidR="004A0F7C" w:rsidRPr="00993859" w:rsidTr="00C03E42">
        <w:tc>
          <w:tcPr>
            <w:tcW w:w="609" w:type="dxa"/>
          </w:tcPr>
          <w:p w:rsidR="004A0F7C" w:rsidRPr="00993859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077" w:type="dxa"/>
          </w:tcPr>
          <w:p w:rsidR="004A0F7C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Квадратичная функция</w:t>
            </w:r>
          </w:p>
        </w:tc>
        <w:tc>
          <w:tcPr>
            <w:tcW w:w="1997" w:type="dxa"/>
          </w:tcPr>
          <w:p w:rsidR="004A0F7C" w:rsidRPr="00993859" w:rsidRDefault="00044046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  <w:r w:rsidR="004913C3"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8789" w:type="dxa"/>
          </w:tcPr>
          <w:p w:rsidR="004A0F7C" w:rsidRPr="00993859" w:rsidRDefault="00544008" w:rsidP="007A005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Повторение и расширение сведений о функции. Свойства функции. Построение графика функции 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y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=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kf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). Построение графиков функций 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y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=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f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)+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b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 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y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=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f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x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+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a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  <w:r w:rsidR="007A0052"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Квадратичная функция, ее график и свойства. Он которых преобразованиях графиков функций. Решение квадратных неравенств. Системы уравнений с двумя переменными. Системы уравнений с двумя переменными.</w:t>
            </w:r>
          </w:p>
        </w:tc>
      </w:tr>
      <w:tr w:rsidR="004A0F7C" w:rsidRPr="00993859" w:rsidTr="00C03E42">
        <w:tc>
          <w:tcPr>
            <w:tcW w:w="609" w:type="dxa"/>
          </w:tcPr>
          <w:p w:rsidR="004A0F7C" w:rsidRPr="00993859" w:rsidRDefault="004A0F7C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:rsidR="004A0F7C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1997" w:type="dxa"/>
          </w:tcPr>
          <w:p w:rsidR="004A0F7C" w:rsidRPr="00993859" w:rsidRDefault="00044046" w:rsidP="0004404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  <w:r w:rsidR="004913C3"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  <w:tc>
          <w:tcPr>
            <w:tcW w:w="8789" w:type="dxa"/>
          </w:tcPr>
          <w:p w:rsidR="004A0F7C" w:rsidRPr="00993859" w:rsidRDefault="007A0052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моделирование. Процентные расчеты.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</w:t>
            </w:r>
          </w:p>
        </w:tc>
      </w:tr>
      <w:tr w:rsidR="003443BF" w:rsidRPr="00993859" w:rsidTr="00C03E42">
        <w:tc>
          <w:tcPr>
            <w:tcW w:w="609" w:type="dxa"/>
          </w:tcPr>
          <w:p w:rsidR="003443BF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</w:tcPr>
          <w:p w:rsidR="003443BF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997" w:type="dxa"/>
          </w:tcPr>
          <w:p w:rsidR="003443BF" w:rsidRPr="00993859" w:rsidRDefault="003443BF" w:rsidP="0004404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044046"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</w:t>
            </w:r>
          </w:p>
        </w:tc>
        <w:tc>
          <w:tcPr>
            <w:tcW w:w="8789" w:type="dxa"/>
          </w:tcPr>
          <w:p w:rsidR="003443BF" w:rsidRPr="00993859" w:rsidRDefault="007A0052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Числовые последовательности. Арифметическая прогрессия. Сумма </w:t>
            </w:r>
            <w:r w:rsidRPr="0099385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93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первых членов арифметической прогрессии. Геометрическая прогрессия. Сумма </w:t>
            </w:r>
            <w:r w:rsidRPr="0099385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993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первых членов геометрической прогрессии. Сума бесконечной геометрической прогрессии, у которой модуль знаменателя меньше 1.</w:t>
            </w:r>
          </w:p>
        </w:tc>
      </w:tr>
      <w:tr w:rsidR="003443BF" w:rsidRPr="00993859" w:rsidTr="00C03E42">
        <w:tc>
          <w:tcPr>
            <w:tcW w:w="609" w:type="dxa"/>
          </w:tcPr>
          <w:p w:rsidR="003443BF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3443BF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Повторение</w:t>
            </w:r>
          </w:p>
        </w:tc>
        <w:tc>
          <w:tcPr>
            <w:tcW w:w="1997" w:type="dxa"/>
          </w:tcPr>
          <w:p w:rsidR="003443BF" w:rsidRPr="00993859" w:rsidRDefault="003443BF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 ч</w:t>
            </w:r>
          </w:p>
        </w:tc>
        <w:tc>
          <w:tcPr>
            <w:tcW w:w="8789" w:type="dxa"/>
          </w:tcPr>
          <w:p w:rsidR="003443BF" w:rsidRPr="00993859" w:rsidRDefault="003443BF" w:rsidP="003443B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курса 9 класса</w:t>
            </w:r>
          </w:p>
        </w:tc>
      </w:tr>
      <w:tr w:rsidR="007A0052" w:rsidRPr="00993859" w:rsidTr="00C03E42">
        <w:tc>
          <w:tcPr>
            <w:tcW w:w="609" w:type="dxa"/>
          </w:tcPr>
          <w:p w:rsidR="007A0052" w:rsidRPr="00993859" w:rsidRDefault="007A0052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77" w:type="dxa"/>
          </w:tcPr>
          <w:p w:rsidR="007A0052" w:rsidRPr="00993859" w:rsidRDefault="007A0052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997" w:type="dxa"/>
          </w:tcPr>
          <w:p w:rsidR="007A0052" w:rsidRPr="00993859" w:rsidRDefault="007A0052" w:rsidP="00C03E42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102 ч</w:t>
            </w:r>
          </w:p>
        </w:tc>
        <w:tc>
          <w:tcPr>
            <w:tcW w:w="8789" w:type="dxa"/>
          </w:tcPr>
          <w:p w:rsidR="007A0052" w:rsidRPr="00993859" w:rsidRDefault="007A0052" w:rsidP="003443BF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443BF" w:rsidRPr="00993859" w:rsidRDefault="003443BF" w:rsidP="004A0F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0F7C" w:rsidRPr="00993859" w:rsidRDefault="004A0F7C" w:rsidP="004A0F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859">
        <w:rPr>
          <w:rFonts w:ascii="Times New Roman" w:hAnsi="Times New Roman" w:cs="Times New Roman"/>
          <w:b/>
          <w:i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862" w:type="dxa"/>
        <w:tblLook w:val="04A0"/>
      </w:tblPr>
      <w:tblGrid>
        <w:gridCol w:w="1312"/>
        <w:gridCol w:w="5149"/>
        <w:gridCol w:w="3111"/>
        <w:gridCol w:w="2853"/>
        <w:gridCol w:w="1499"/>
      </w:tblGrid>
      <w:tr w:rsidR="004A0F7C" w:rsidRPr="00993859" w:rsidTr="007A2940">
        <w:tc>
          <w:tcPr>
            <w:tcW w:w="1312" w:type="dxa"/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5149" w:type="dxa"/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11" w:type="dxa"/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993859" w:rsidRDefault="004A0F7C" w:rsidP="00C03E4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A0F7C" w:rsidRPr="00993859" w:rsidTr="007A2940">
        <w:tc>
          <w:tcPr>
            <w:tcW w:w="12425" w:type="dxa"/>
            <w:gridSpan w:val="4"/>
            <w:tcBorders>
              <w:right w:val="single" w:sz="4" w:space="0" w:color="auto"/>
            </w:tcBorders>
          </w:tcPr>
          <w:p w:rsidR="004A0F7C" w:rsidRPr="00993859" w:rsidRDefault="004A0F7C" w:rsidP="00AC0466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AC0466"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(20 ч)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993859" w:rsidRDefault="004A0F7C" w:rsidP="00C03E42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F7C" w:rsidRPr="00993859" w:rsidTr="007A2940">
        <w:tc>
          <w:tcPr>
            <w:tcW w:w="1312" w:type="dxa"/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4A0F7C" w:rsidRPr="00993859" w:rsidRDefault="007B6029" w:rsidP="00C03E42">
            <w:pPr>
              <w:pStyle w:val="aa"/>
            </w:pPr>
            <w:r w:rsidRPr="00993859">
              <w:rPr>
                <w:shd w:val="clear" w:color="auto" w:fill="FFFFFF"/>
              </w:rPr>
              <w:t>Числовые неравенства</w:t>
            </w:r>
          </w:p>
        </w:tc>
        <w:tc>
          <w:tcPr>
            <w:tcW w:w="3111" w:type="dxa"/>
          </w:tcPr>
          <w:p w:rsidR="004F6FDF" w:rsidRPr="00F325A4" w:rsidRDefault="004F6FDF" w:rsidP="004F6FD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Доказательство неравенств</w:t>
            </w:r>
          </w:p>
        </w:tc>
        <w:tc>
          <w:tcPr>
            <w:tcW w:w="3111" w:type="dxa"/>
          </w:tcPr>
          <w:p w:rsidR="000865BF" w:rsidRPr="004F6FDF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993859" w:rsidTr="007A2940">
        <w:tc>
          <w:tcPr>
            <w:tcW w:w="1312" w:type="dxa"/>
          </w:tcPr>
          <w:p w:rsidR="004A0F7C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4A0F7C" w:rsidRPr="00993859" w:rsidRDefault="007B6029" w:rsidP="00C03E42">
            <w:pPr>
              <w:pStyle w:val="aa"/>
            </w:pPr>
            <w:r w:rsidRPr="00993859">
              <w:rPr>
                <w:shd w:val="clear" w:color="auto" w:fill="FFFFFF"/>
              </w:rPr>
              <w:t>Решение  задач по теме «Числовые неравенства»</w:t>
            </w:r>
          </w:p>
        </w:tc>
        <w:tc>
          <w:tcPr>
            <w:tcW w:w="3111" w:type="dxa"/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A44D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Основные свойства числовых неравенств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A44D4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Применение основного свойства числовых неравенств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993859" w:rsidTr="007A2940">
        <w:tc>
          <w:tcPr>
            <w:tcW w:w="1312" w:type="dxa"/>
          </w:tcPr>
          <w:p w:rsidR="004A0F7C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9" w:type="dxa"/>
          </w:tcPr>
          <w:p w:rsidR="004A0F7C" w:rsidRPr="00993859" w:rsidRDefault="007B6029" w:rsidP="00056F91">
            <w:pPr>
              <w:pStyle w:val="aa"/>
            </w:pPr>
            <w:r w:rsidRPr="00993859">
              <w:rPr>
                <w:shd w:val="clear" w:color="auto" w:fill="FFFFFF"/>
              </w:rPr>
              <w:t>Сложение и умножение числовых неравенств.</w:t>
            </w:r>
          </w:p>
        </w:tc>
        <w:tc>
          <w:tcPr>
            <w:tcW w:w="3111" w:type="dxa"/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Применение теоремы о сложение и умножение числовых неравенств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Оценивание значения выражения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F7C" w:rsidRPr="00993859" w:rsidTr="007A2940">
        <w:tc>
          <w:tcPr>
            <w:tcW w:w="1312" w:type="dxa"/>
          </w:tcPr>
          <w:p w:rsidR="004A0F7C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49" w:type="dxa"/>
          </w:tcPr>
          <w:p w:rsidR="004A0F7C" w:rsidRPr="00993859" w:rsidRDefault="007B6029" w:rsidP="00056F91">
            <w:pPr>
              <w:pStyle w:val="aa"/>
            </w:pPr>
            <w:r w:rsidRPr="00993859">
              <w:rPr>
                <w:shd w:val="clear" w:color="auto" w:fill="FFFFFF"/>
              </w:rPr>
              <w:t>Неравенства с одной переменной. Решение неравенств с одной переменной.</w:t>
            </w:r>
          </w:p>
        </w:tc>
        <w:tc>
          <w:tcPr>
            <w:tcW w:w="3111" w:type="dxa"/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A0F7C" w:rsidRPr="00993859" w:rsidRDefault="004A0F7C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Применение линейного неравенства к решению задач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149" w:type="dxa"/>
          </w:tcPr>
          <w:p w:rsidR="000865BF" w:rsidRPr="00993859" w:rsidRDefault="007B6029" w:rsidP="00B42589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Числовые промежутки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Обобщение по теме: «Линейные неравенства с одной переменной»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865BF" w:rsidRPr="00993859" w:rsidTr="007A2940">
        <w:tc>
          <w:tcPr>
            <w:tcW w:w="1312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49" w:type="dxa"/>
          </w:tcPr>
          <w:p w:rsidR="000865BF" w:rsidRPr="00993859" w:rsidRDefault="007B6029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Системы линейных неравенств с одной переменной</w:t>
            </w:r>
          </w:p>
        </w:tc>
        <w:tc>
          <w:tcPr>
            <w:tcW w:w="3111" w:type="dxa"/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0865BF" w:rsidRPr="00993859" w:rsidRDefault="000865B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0865BF" w:rsidRPr="00993859" w:rsidRDefault="00B9470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4017" w:rsidRPr="00993859" w:rsidTr="007A2940">
        <w:tc>
          <w:tcPr>
            <w:tcW w:w="1312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49" w:type="dxa"/>
          </w:tcPr>
          <w:p w:rsidR="003A4017" w:rsidRPr="00993859" w:rsidRDefault="003A4017" w:rsidP="00154C79">
            <w:pPr>
              <w:pStyle w:val="aa"/>
            </w:pPr>
            <w:r w:rsidRPr="00993859">
              <w:rPr>
                <w:shd w:val="clear" w:color="auto" w:fill="FFFFFF"/>
              </w:rPr>
              <w:t xml:space="preserve"> Решение систем  линейных неравенств с одной переменой</w:t>
            </w:r>
          </w:p>
        </w:tc>
        <w:tc>
          <w:tcPr>
            <w:tcW w:w="3111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4017" w:rsidRPr="00993859" w:rsidTr="007A2940">
        <w:tc>
          <w:tcPr>
            <w:tcW w:w="1312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49" w:type="dxa"/>
          </w:tcPr>
          <w:p w:rsidR="003A4017" w:rsidRPr="00993859" w:rsidRDefault="003A4017" w:rsidP="00154C79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Область определения  выражения</w:t>
            </w:r>
          </w:p>
        </w:tc>
        <w:tc>
          <w:tcPr>
            <w:tcW w:w="3111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4017" w:rsidRPr="00993859" w:rsidTr="007A2940">
        <w:tc>
          <w:tcPr>
            <w:tcW w:w="1312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49" w:type="dxa"/>
          </w:tcPr>
          <w:p w:rsidR="003A4017" w:rsidRPr="00993859" w:rsidRDefault="003A4017" w:rsidP="00154C79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Применение  системы неравенств с одной переменой при решении задач</w:t>
            </w:r>
          </w:p>
        </w:tc>
        <w:tc>
          <w:tcPr>
            <w:tcW w:w="3111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4017" w:rsidRPr="00993859" w:rsidTr="007A2940">
        <w:tc>
          <w:tcPr>
            <w:tcW w:w="1312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49" w:type="dxa"/>
          </w:tcPr>
          <w:p w:rsidR="003A4017" w:rsidRPr="00993859" w:rsidRDefault="003A4017" w:rsidP="00154C79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Обобщение по теме: «Системы линейных неравенств с одной переменной»</w:t>
            </w:r>
          </w:p>
        </w:tc>
        <w:tc>
          <w:tcPr>
            <w:tcW w:w="3111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4017" w:rsidRPr="00993859" w:rsidTr="007A2940">
        <w:tc>
          <w:tcPr>
            <w:tcW w:w="1312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49" w:type="dxa"/>
          </w:tcPr>
          <w:p w:rsidR="003A4017" w:rsidRPr="00993859" w:rsidRDefault="003A4017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bCs/>
                <w:iCs/>
                <w:shd w:val="clear" w:color="auto" w:fill="FFFFFF"/>
              </w:rPr>
              <w:t xml:space="preserve"> «Неравенства»</w:t>
            </w:r>
          </w:p>
        </w:tc>
        <w:tc>
          <w:tcPr>
            <w:tcW w:w="3111" w:type="dxa"/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30A35" w:rsidRPr="00993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3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D57" w:rsidRPr="00993859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570D57" w:rsidRPr="0099385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«Неравенства»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3A4017" w:rsidRPr="00993859" w:rsidRDefault="003A401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b/>
                <w:bCs/>
                <w:i/>
                <w:iCs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Анализ контрольной работы.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04404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4017" w:rsidRPr="00993859" w:rsidTr="00154C79">
        <w:tc>
          <w:tcPr>
            <w:tcW w:w="13924" w:type="dxa"/>
            <w:gridSpan w:val="5"/>
          </w:tcPr>
          <w:p w:rsidR="003A4017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3859">
              <w:rPr>
                <w:rStyle w:val="c17"/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Раздел</w:t>
            </w:r>
            <w:r w:rsidR="003A4017" w:rsidRPr="00993859">
              <w:rPr>
                <w:rStyle w:val="c17"/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2</w:t>
            </w:r>
            <w:r w:rsidRPr="00993859">
              <w:rPr>
                <w:rStyle w:val="c17"/>
                <w:rFonts w:ascii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.</w:t>
            </w:r>
            <w:r w:rsidR="003A4017" w:rsidRPr="00993859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="00AC0466" w:rsidRPr="00993859">
              <w:rPr>
                <w:rStyle w:val="c25"/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Квадратичная функция (3</w:t>
            </w:r>
            <w:r w:rsidR="00154C79" w:rsidRPr="00993859">
              <w:rPr>
                <w:rStyle w:val="c25"/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3A4017" w:rsidRPr="00993859">
              <w:rPr>
                <w:rStyle w:val="c25"/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часов)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</w:pPr>
            <w:r w:rsidRPr="00993859">
              <w:rPr>
                <w:shd w:val="clear" w:color="auto" w:fill="FFFFFF"/>
              </w:rPr>
              <w:t>Повторение и расширение сведений о функции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Область определения и область значения функции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Исследование функции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Свойства функции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задач, используя свойства функций.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График функции, заданной некоторыми свойствами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rStyle w:val="c16"/>
                <w:shd w:val="clear" w:color="auto" w:fill="FFFFFF"/>
              </w:rPr>
              <w:t>Построение графика функции y = k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 f</w:t>
            </w:r>
            <w:r w:rsidRPr="00993859">
              <w:rPr>
                <w:rStyle w:val="c0"/>
                <w:shd w:val="clear" w:color="auto" w:fill="FFFFFF"/>
              </w:rPr>
              <w:t> (x)</w:t>
            </w:r>
          </w:p>
        </w:tc>
        <w:tc>
          <w:tcPr>
            <w:tcW w:w="3111" w:type="dxa"/>
          </w:tcPr>
          <w:p w:rsidR="00AC0466" w:rsidRPr="004F6FDF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</w:pPr>
            <w:r w:rsidRPr="00993859">
              <w:rPr>
                <w:rStyle w:val="c16"/>
                <w:shd w:val="clear" w:color="auto" w:fill="FFFFFF"/>
              </w:rPr>
              <w:t>Построение  графика  функции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kf(x),</w:t>
            </w:r>
            <w:r w:rsidRPr="00993859">
              <w:rPr>
                <w:rStyle w:val="c16"/>
                <w:shd w:val="clear" w:color="auto" w:fill="FFFFFF"/>
              </w:rPr>
              <w:t> если известен график функции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f(x)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49" w:type="dxa"/>
          </w:tcPr>
          <w:p w:rsidR="00AC0466" w:rsidRPr="00993859" w:rsidRDefault="00AC0466" w:rsidP="00AC3C3E">
            <w:pPr>
              <w:pStyle w:val="aa"/>
            </w:pPr>
            <w:r w:rsidRPr="00993859">
              <w:rPr>
                <w:rStyle w:val="c16"/>
                <w:shd w:val="clear" w:color="auto" w:fill="FFFFFF"/>
              </w:rPr>
              <w:t>Построение  графиков функций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f(x)</w:t>
            </w:r>
            <w:r w:rsidRPr="00993859">
              <w:rPr>
                <w:rStyle w:val="c16"/>
                <w:shd w:val="clear" w:color="auto" w:fill="FFFFFF"/>
              </w:rPr>
              <w:t> +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b</w:t>
            </w:r>
            <w:r w:rsidRPr="00993859">
              <w:rPr>
                <w:rStyle w:val="c16"/>
                <w:shd w:val="clear" w:color="auto" w:fill="FFFFFF"/>
              </w:rPr>
              <w:t> и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 + a)</w:t>
            </w:r>
            <w:r w:rsidRPr="00993859">
              <w:rPr>
                <w:rStyle w:val="c16"/>
                <w:shd w:val="clear" w:color="auto" w:fill="FFFFFF"/>
              </w:rPr>
              <w:t>, если известен график функции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f(x)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rStyle w:val="c16"/>
                <w:shd w:val="clear" w:color="auto" w:fill="FFFFFF"/>
              </w:rPr>
              <w:t>Решение задач, используя графики функций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f(x)</w:t>
            </w:r>
            <w:r w:rsidRPr="00993859">
              <w:rPr>
                <w:rStyle w:val="c16"/>
                <w:shd w:val="clear" w:color="auto" w:fill="FFFFFF"/>
              </w:rPr>
              <w:t> +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b</w:t>
            </w:r>
            <w:r w:rsidRPr="00993859">
              <w:rPr>
                <w:rStyle w:val="c16"/>
                <w:shd w:val="clear" w:color="auto" w:fill="FFFFFF"/>
              </w:rPr>
              <w:t> и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 + a)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rStyle w:val="c16"/>
                <w:shd w:val="clear" w:color="auto" w:fill="FFFFFF"/>
              </w:rPr>
              <w:t>Применение решения задач, используя графики функций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f(x)</w:t>
            </w:r>
            <w:r w:rsidRPr="00993859">
              <w:rPr>
                <w:rStyle w:val="c16"/>
                <w:shd w:val="clear" w:color="auto" w:fill="FFFFFF"/>
              </w:rPr>
              <w:t> +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b</w:t>
            </w:r>
            <w:r w:rsidRPr="00993859">
              <w:rPr>
                <w:rStyle w:val="c16"/>
                <w:shd w:val="clear" w:color="auto" w:fill="FFFFFF"/>
              </w:rPr>
              <w:t> и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y = f(x + a)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</w:pPr>
            <w:r w:rsidRPr="00993859">
              <w:rPr>
                <w:shd w:val="clear" w:color="auto" w:fill="FFFFFF"/>
              </w:rPr>
              <w:t>Квадратичная функция, её график и свойства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Построение графика квадратичной  функции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Исследование свойств квадратичной функции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Использование свойств квадратичной функции при решении задач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B1405A">
        <w:trPr>
          <w:trHeight w:val="483"/>
        </w:trPr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</w:pPr>
            <w:r w:rsidRPr="00993859">
              <w:rPr>
                <w:shd w:val="clear" w:color="auto" w:fill="FFFFFF"/>
              </w:rPr>
              <w:t>Обобщение по теме: «Квадратичная функция, её график и свойства»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b/>
                <w:sz w:val="21"/>
                <w:szCs w:val="21"/>
                <w:shd w:val="clear" w:color="auto" w:fill="FFFFFF"/>
              </w:rPr>
            </w:pPr>
            <w:r w:rsidRPr="00993859">
              <w:rPr>
                <w:b/>
                <w:bCs/>
                <w:iCs/>
                <w:shd w:val="clear" w:color="auto" w:fill="FFFFFF"/>
              </w:rPr>
              <w:t xml:space="preserve"> «Квадратичная  функция, её график и свойства»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570D5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Контрольная работа № 2 «Квадратичная  функция, её график и свойства»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b/>
                <w:bCs/>
                <w:i/>
                <w:iCs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Анализ контрольной работы.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квадратных неравенств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квадратных неравенств графическим способом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49" w:type="dxa"/>
          </w:tcPr>
          <w:p w:rsidR="00AC0466" w:rsidRPr="00993859" w:rsidRDefault="00AC0466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Графический метод решения неравенств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49" w:type="dxa"/>
          </w:tcPr>
          <w:p w:rsidR="00AC0466" w:rsidRPr="00993859" w:rsidRDefault="00AC0466" w:rsidP="00C7726A">
            <w:pPr>
              <w:pStyle w:val="aa"/>
            </w:pPr>
            <w:r w:rsidRPr="00993859">
              <w:rPr>
                <w:shd w:val="clear" w:color="auto" w:fill="FFFFFF"/>
              </w:rPr>
              <w:t>Решение задач, используя квадратные неравенства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Обобщение по теме «Квадратные неравенства»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Системы уравнений с двумя переменными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Графический метод решения систем уравнений</w:t>
            </w:r>
          </w:p>
        </w:tc>
        <w:tc>
          <w:tcPr>
            <w:tcW w:w="3111" w:type="dxa"/>
          </w:tcPr>
          <w:p w:rsidR="00AC0466" w:rsidRPr="00993859" w:rsidRDefault="00AC0466" w:rsidP="008605E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 систем уравнений методом подстановки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 систем уравнений методом  сложения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 систем уравнений методом   замены переменной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AC0466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49" w:type="dxa"/>
          </w:tcPr>
          <w:p w:rsidR="00AC0466" w:rsidRPr="00993859" w:rsidRDefault="00AC0466" w:rsidP="007A2940">
            <w:pPr>
              <w:pStyle w:val="aa"/>
              <w:rPr>
                <w:shd w:val="clear" w:color="auto" w:fill="FFFFFF"/>
              </w:rPr>
            </w:pPr>
            <w:r w:rsidRPr="00993859">
              <w:rPr>
                <w:bCs/>
                <w:iCs/>
                <w:shd w:val="clear" w:color="auto" w:fill="FFFFFF"/>
              </w:rPr>
              <w:t xml:space="preserve"> «Решение квадратных неравенств»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570D5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Контрольная работа № 3 «Решение квадратных неравенств»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0466" w:rsidRPr="00993859" w:rsidTr="00C03E42">
        <w:tc>
          <w:tcPr>
            <w:tcW w:w="13924" w:type="dxa"/>
            <w:gridSpan w:val="5"/>
          </w:tcPr>
          <w:p w:rsidR="00AC0466" w:rsidRPr="00993859" w:rsidRDefault="00154C79" w:rsidP="0004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Style w:val="c17"/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Раздел</w:t>
            </w:r>
            <w:r w:rsidR="00AC0466" w:rsidRPr="00993859">
              <w:rPr>
                <w:rStyle w:val="c17"/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 3</w:t>
            </w:r>
            <w:r w:rsidRPr="00993859">
              <w:rPr>
                <w:rStyle w:val="c17"/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.</w:t>
            </w:r>
            <w:r w:rsidR="00AC0466" w:rsidRPr="00993859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="00AC0466" w:rsidRPr="00993859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Элементы прикладной</w:t>
            </w:r>
            <w:r w:rsidR="00AC0466" w:rsidRPr="00993859">
              <w:rPr>
                <w:rStyle w:val="c17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="00AC0466" w:rsidRPr="00993859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математики (</w:t>
            </w:r>
            <w:r w:rsidR="00044046" w:rsidRPr="00993859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  <w:r w:rsidR="00AC0466" w:rsidRPr="00993859"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</w:tr>
      <w:tr w:rsidR="00AC0466" w:rsidRPr="00993859" w:rsidTr="007A2940">
        <w:tc>
          <w:tcPr>
            <w:tcW w:w="1312" w:type="dxa"/>
          </w:tcPr>
          <w:p w:rsidR="00AC0466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49" w:type="dxa"/>
          </w:tcPr>
          <w:p w:rsidR="00AC0466" w:rsidRPr="00993859" w:rsidRDefault="00AC0466" w:rsidP="00B1405A">
            <w:pPr>
              <w:pStyle w:val="aa"/>
            </w:pPr>
            <w:r w:rsidRPr="00993859">
              <w:rPr>
                <w:shd w:val="clear" w:color="auto" w:fill="FFFFFF"/>
              </w:rPr>
              <w:t xml:space="preserve">Анализ контрольной работы. </w:t>
            </w:r>
          </w:p>
        </w:tc>
        <w:tc>
          <w:tcPr>
            <w:tcW w:w="3111" w:type="dxa"/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AC0466" w:rsidRPr="00993859" w:rsidRDefault="00AC0466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49" w:type="dxa"/>
          </w:tcPr>
          <w:p w:rsidR="00B1405A" w:rsidRPr="00993859" w:rsidRDefault="00B1405A" w:rsidP="00DB5FB8">
            <w:pPr>
              <w:pStyle w:val="aa"/>
              <w:rPr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Математическое моделирование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текстовых задач с помощью составления их  математических моделей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прикладных задач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49" w:type="dxa"/>
          </w:tcPr>
          <w:p w:rsidR="00B1405A" w:rsidRPr="00993859" w:rsidRDefault="00B1405A" w:rsidP="000421EA">
            <w:pPr>
              <w:pStyle w:val="aa"/>
            </w:pPr>
            <w:r w:rsidRPr="00993859">
              <w:rPr>
                <w:shd w:val="clear" w:color="auto" w:fill="FFFFFF"/>
              </w:rPr>
              <w:t>Процентные расчёты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задач на процентные расчёты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Формула сложных процентов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</w:pPr>
            <w:r w:rsidRPr="00993859">
              <w:rPr>
                <w:shd w:val="clear" w:color="auto" w:fill="FFFFFF"/>
              </w:rPr>
              <w:t>Абсолютная  и  относительная погрешности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Приближённые вычисления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49" w:type="dxa"/>
          </w:tcPr>
          <w:p w:rsidR="00B1405A" w:rsidRPr="00993859" w:rsidRDefault="00B1405A" w:rsidP="005B3B1D">
            <w:pPr>
              <w:pStyle w:val="aa"/>
            </w:pPr>
            <w:r w:rsidRPr="00993859">
              <w:rPr>
                <w:shd w:val="clear" w:color="auto" w:fill="FFFFFF"/>
              </w:rPr>
              <w:t>Основные правила комбинаторики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149" w:type="dxa"/>
          </w:tcPr>
          <w:p w:rsidR="00B1405A" w:rsidRPr="00993859" w:rsidRDefault="00B1405A" w:rsidP="007E1036">
            <w:pPr>
              <w:pStyle w:val="aa"/>
              <w:tabs>
                <w:tab w:val="left" w:pos="4261"/>
              </w:tabs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Применение правила суммы при решении задач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49" w:type="dxa"/>
          </w:tcPr>
          <w:p w:rsidR="00B1405A" w:rsidRPr="00993859" w:rsidRDefault="00B1405A" w:rsidP="007A2940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Применение правила  произведения при решении задач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49" w:type="dxa"/>
          </w:tcPr>
          <w:p w:rsidR="00B1405A" w:rsidRPr="00993859" w:rsidRDefault="00B1405A" w:rsidP="007A2940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Частота и вероятность случайного события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</w:pPr>
            <w:r w:rsidRPr="00993859">
              <w:rPr>
                <w:shd w:val="clear" w:color="auto" w:fill="FFFFFF"/>
              </w:rPr>
              <w:t>Решение  вероятностных задач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Классическое определение вероятности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</w:pPr>
            <w:r w:rsidRPr="00993859">
              <w:rPr>
                <w:shd w:val="clear" w:color="auto" w:fill="FFFFFF"/>
              </w:rPr>
              <w:t>Теория вероятностей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B1405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49" w:type="dxa"/>
          </w:tcPr>
          <w:p w:rsidR="00B1405A" w:rsidRPr="00993859" w:rsidRDefault="00B1405A" w:rsidP="00E26554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задач, используя вероятностную информацию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49" w:type="dxa"/>
          </w:tcPr>
          <w:p w:rsidR="00B1405A" w:rsidRPr="00993859" w:rsidRDefault="00B1405A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Начальные сведения о статистике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149" w:type="dxa"/>
          </w:tcPr>
          <w:p w:rsidR="00B1405A" w:rsidRPr="002B0E0E" w:rsidRDefault="00B1405A" w:rsidP="00C03E42">
            <w:pPr>
              <w:pStyle w:val="aa"/>
              <w:rPr>
                <w:color w:val="FF0000"/>
                <w:sz w:val="21"/>
                <w:szCs w:val="21"/>
                <w:shd w:val="clear" w:color="auto" w:fill="FFFFFF"/>
              </w:rPr>
            </w:pPr>
            <w:r w:rsidRPr="002B0E0E">
              <w:rPr>
                <w:color w:val="FF0000"/>
                <w:shd w:val="clear" w:color="auto" w:fill="FFFFFF"/>
              </w:rPr>
              <w:t>Статистические характеристики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49" w:type="dxa"/>
          </w:tcPr>
          <w:p w:rsidR="00B1405A" w:rsidRPr="002B0E0E" w:rsidRDefault="00B1405A" w:rsidP="00C03E42">
            <w:pPr>
              <w:pStyle w:val="aa"/>
              <w:rPr>
                <w:color w:val="FF0000"/>
                <w:sz w:val="21"/>
                <w:szCs w:val="21"/>
                <w:shd w:val="clear" w:color="auto" w:fill="FFFFFF"/>
              </w:rPr>
            </w:pPr>
            <w:r w:rsidRPr="002B0E0E">
              <w:rPr>
                <w:color w:val="FF0000"/>
                <w:shd w:val="clear" w:color="auto" w:fill="FFFFFF"/>
              </w:rPr>
              <w:t>Решение задач с применением  статистических  характеристик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149" w:type="dxa"/>
          </w:tcPr>
          <w:p w:rsidR="00B1405A" w:rsidRPr="00993859" w:rsidRDefault="00B1405A" w:rsidP="005000D3">
            <w:pPr>
              <w:pStyle w:val="aa"/>
              <w:rPr>
                <w:b/>
              </w:rPr>
            </w:pPr>
            <w:r w:rsidRPr="00993859">
              <w:rPr>
                <w:b/>
                <w:bCs/>
                <w:iCs/>
                <w:shd w:val="clear" w:color="auto" w:fill="FFFFFF"/>
              </w:rPr>
              <w:t xml:space="preserve"> «Элементы прикладной математики»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570D5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Контрольная работа № 4 «Элементы прикладной математики»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154C79">
        <w:tc>
          <w:tcPr>
            <w:tcW w:w="13924" w:type="dxa"/>
            <w:gridSpan w:val="5"/>
          </w:tcPr>
          <w:p w:rsidR="00B1405A" w:rsidRPr="00993859" w:rsidRDefault="0027264D" w:rsidP="0004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Раздел</w:t>
            </w:r>
            <w:r w:rsidR="00B1405A"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4</w:t>
            </w:r>
            <w:r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B1405A"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 Числовые  последовательности (1</w:t>
            </w:r>
            <w:r w:rsidR="00044046"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 ч</w:t>
            </w:r>
            <w:r w:rsidR="00B1405A"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49" w:type="dxa"/>
          </w:tcPr>
          <w:p w:rsidR="00B1405A" w:rsidRPr="00993859" w:rsidRDefault="00B1405A" w:rsidP="003A401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93859">
              <w:rPr>
                <w:rStyle w:val="c0"/>
              </w:rPr>
              <w:t>Анализ контрольной работы.</w:t>
            </w:r>
          </w:p>
          <w:p w:rsidR="00B1405A" w:rsidRPr="00993859" w:rsidRDefault="00B1405A" w:rsidP="003A4017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993859">
              <w:rPr>
                <w:rStyle w:val="c0"/>
              </w:rPr>
              <w:t>Числовые последовательности</w:t>
            </w:r>
          </w:p>
          <w:p w:rsidR="00B1405A" w:rsidRPr="00993859" w:rsidRDefault="00B1405A" w:rsidP="007A2940">
            <w:pPr>
              <w:pStyle w:val="aa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149" w:type="dxa"/>
          </w:tcPr>
          <w:p w:rsidR="00B1405A" w:rsidRPr="00993859" w:rsidRDefault="00B1405A" w:rsidP="005000D3">
            <w:pPr>
              <w:pStyle w:val="aa"/>
            </w:pPr>
            <w:r w:rsidRPr="00993859">
              <w:rPr>
                <w:shd w:val="clear" w:color="auto" w:fill="FFFFFF"/>
              </w:rPr>
              <w:t>Арифметическая прогрессия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405A" w:rsidRPr="00993859" w:rsidTr="007A2940">
        <w:tc>
          <w:tcPr>
            <w:tcW w:w="1312" w:type="dxa"/>
          </w:tcPr>
          <w:p w:rsidR="00B1405A" w:rsidRPr="00993859" w:rsidRDefault="0027264D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149" w:type="dxa"/>
          </w:tcPr>
          <w:p w:rsidR="00B1405A" w:rsidRPr="00993859" w:rsidRDefault="00B1405A" w:rsidP="00383F68">
            <w:pPr>
              <w:pStyle w:val="aa"/>
            </w:pPr>
            <w:r w:rsidRPr="00993859">
              <w:rPr>
                <w:shd w:val="clear" w:color="auto" w:fill="FFFFFF"/>
              </w:rPr>
              <w:t>Решение задач на нахождение элементов арифметической прогрессии</w:t>
            </w:r>
          </w:p>
        </w:tc>
        <w:tc>
          <w:tcPr>
            <w:tcW w:w="3111" w:type="dxa"/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B1405A" w:rsidRPr="00993859" w:rsidRDefault="00B1405A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Разность арифметической прогрессии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84245F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Обобщение по теме : «Арифметическая прогрессия»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</w:pPr>
            <w:r w:rsidRPr="00993859">
              <w:rPr>
                <w:rStyle w:val="c16"/>
                <w:shd w:val="clear" w:color="auto" w:fill="FFFFFF"/>
              </w:rPr>
              <w:t>Сумма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n</w:t>
            </w:r>
            <w:r w:rsidRPr="00993859">
              <w:rPr>
                <w:rStyle w:val="c0"/>
                <w:shd w:val="clear" w:color="auto" w:fill="FFFFFF"/>
              </w:rPr>
              <w:t> первых членов арифметической прогрессии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rStyle w:val="c16"/>
                <w:shd w:val="clear" w:color="auto" w:fill="FFFFFF"/>
              </w:rPr>
              <w:t xml:space="preserve">Применение формулы суммы 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n</w:t>
            </w:r>
            <w:r w:rsidRPr="00993859">
              <w:rPr>
                <w:rStyle w:val="c0"/>
                <w:shd w:val="clear" w:color="auto" w:fill="FFFFFF"/>
              </w:rPr>
              <w:t> первых членов арифметической прогрессии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rStyle w:val="c16"/>
                <w:shd w:val="clear" w:color="auto" w:fill="FFFFFF"/>
              </w:rPr>
              <w:t xml:space="preserve">Решение задач по теме: «Сумма 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n</w:t>
            </w:r>
            <w:r w:rsidRPr="00993859">
              <w:rPr>
                <w:rStyle w:val="c0"/>
                <w:shd w:val="clear" w:color="auto" w:fill="FFFFFF"/>
              </w:rPr>
              <w:t> первых членов арифметической прогрессии»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rStyle w:val="c16"/>
                <w:shd w:val="clear" w:color="auto" w:fill="FFFFFF"/>
              </w:rPr>
              <w:t>Обобщение по теме: «Сумма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n</w:t>
            </w:r>
            <w:r w:rsidRPr="00993859">
              <w:rPr>
                <w:rStyle w:val="c0"/>
                <w:shd w:val="clear" w:color="auto" w:fill="FFFFFF"/>
              </w:rPr>
              <w:t> первых членов арифметической прогрессии»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</w:pPr>
            <w:r w:rsidRPr="00993859">
              <w:rPr>
                <w:shd w:val="clear" w:color="auto" w:fill="FFFFFF"/>
              </w:rPr>
              <w:t>Геометрическая прогрессия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Рекуррентная формула геометрической прогрессии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Решение задач по теме: «Геометрическая прогрессия»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9E45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E4530"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b/>
              </w:rPr>
            </w:pPr>
            <w:r w:rsidRPr="00993859">
              <w:rPr>
                <w:rStyle w:val="c16"/>
                <w:shd w:val="clear" w:color="auto" w:fill="FFFFFF"/>
              </w:rPr>
              <w:t>Сумма</w:t>
            </w:r>
            <w:r w:rsidRPr="00993859">
              <w:rPr>
                <w:rStyle w:val="apple-converted-space"/>
                <w:shd w:val="clear" w:color="auto" w:fill="FFFFFF"/>
              </w:rPr>
              <w:t> 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n</w:t>
            </w:r>
            <w:r w:rsidRPr="00993859">
              <w:rPr>
                <w:rStyle w:val="c0"/>
                <w:shd w:val="clear" w:color="auto" w:fill="FFFFFF"/>
              </w:rPr>
              <w:t> первых членов геометрической прогрессии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</w:pPr>
            <w:r w:rsidRPr="00993859">
              <w:rPr>
                <w:rStyle w:val="c16"/>
                <w:shd w:val="clear" w:color="auto" w:fill="FFFFFF"/>
              </w:rPr>
              <w:t xml:space="preserve">Применение  формулы суммы 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n</w:t>
            </w:r>
            <w:r w:rsidRPr="00993859">
              <w:rPr>
                <w:rStyle w:val="c0"/>
                <w:shd w:val="clear" w:color="auto" w:fill="FFFFFF"/>
              </w:rPr>
              <w:t> первых членов геометрической прогрессии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rStyle w:val="c16"/>
                <w:shd w:val="clear" w:color="auto" w:fill="FFFFFF"/>
              </w:rPr>
              <w:t>Обобщение по теме: «Сумма</w:t>
            </w:r>
            <w:r w:rsidRPr="00993859">
              <w:rPr>
                <w:rStyle w:val="c16"/>
                <w:i/>
                <w:iCs/>
                <w:shd w:val="clear" w:color="auto" w:fill="FFFFFF"/>
              </w:rPr>
              <w:t> n</w:t>
            </w:r>
            <w:r w:rsidRPr="00993859">
              <w:rPr>
                <w:rStyle w:val="c0"/>
                <w:shd w:val="clear" w:color="auto" w:fill="FFFFFF"/>
              </w:rPr>
              <w:t> первых членов геометрической прогрессии»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Сумма бесконечной геометрической прогрессии, у которой | q | &lt; 1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27264D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E4530"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</w:pPr>
            <w:r w:rsidRPr="00993859">
              <w:rPr>
                <w:shd w:val="clear" w:color="auto" w:fill="FFFFFF"/>
              </w:rPr>
              <w:t>Применение формулы суммы бесконечной геометрической прогрессии, у которой | q | &lt; 1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bCs/>
                <w:iCs/>
                <w:shd w:val="clear" w:color="auto" w:fill="FFFFFF"/>
              </w:rPr>
              <w:t xml:space="preserve"> «Числовые последовательности»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570D57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Контрольная работа № 5 «Числовые последовательности»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154C79">
        <w:tc>
          <w:tcPr>
            <w:tcW w:w="13924" w:type="dxa"/>
            <w:gridSpan w:val="5"/>
          </w:tcPr>
          <w:p w:rsidR="0027264D" w:rsidRPr="00993859" w:rsidRDefault="0027264D" w:rsidP="0027264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Повторение и систематизация учебного материала (1</w:t>
            </w:r>
            <w:r w:rsidR="009E4530"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9938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ч)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Анализ контрольной работы. Повторение по теме: «Числовые неравенства»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Повторение по теме: «Системы линейных неравенств»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</w:pPr>
            <w:r w:rsidRPr="00993859">
              <w:rPr>
                <w:shd w:val="clear" w:color="auto" w:fill="FFFFFF"/>
              </w:rPr>
              <w:t>Повторение по теме: «Квадратичная функция»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Повторение по теме: «Решение квадратных неравенств»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149" w:type="dxa"/>
          </w:tcPr>
          <w:p w:rsidR="0027264D" w:rsidRPr="00993859" w:rsidRDefault="0027264D" w:rsidP="00C72355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Повторение по теме: «Системы уравнений с двумя переменными»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149" w:type="dxa"/>
          </w:tcPr>
          <w:p w:rsidR="0027264D" w:rsidRPr="00993859" w:rsidRDefault="0027264D" w:rsidP="00C72355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Повторение по теме: «Основные правила комбинаторики»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149" w:type="dxa"/>
          </w:tcPr>
          <w:p w:rsidR="0027264D" w:rsidRPr="00993859" w:rsidRDefault="0027264D" w:rsidP="00C03E42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Повторение по теме: «Решение квадратных неравенств»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149" w:type="dxa"/>
          </w:tcPr>
          <w:p w:rsidR="0027264D" w:rsidRPr="00993859" w:rsidRDefault="0027264D" w:rsidP="00B1405A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>Повторение по теме: «Построение графиков функций»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149" w:type="dxa"/>
          </w:tcPr>
          <w:p w:rsidR="0027264D" w:rsidRPr="00993859" w:rsidRDefault="0027264D" w:rsidP="009E4530">
            <w:pPr>
              <w:pStyle w:val="aa"/>
              <w:rPr>
                <w:sz w:val="21"/>
                <w:szCs w:val="21"/>
                <w:shd w:val="clear" w:color="auto" w:fill="FFFFFF"/>
              </w:rPr>
            </w:pPr>
            <w:r w:rsidRPr="00993859">
              <w:rPr>
                <w:shd w:val="clear" w:color="auto" w:fill="FFFFFF"/>
              </w:rPr>
              <w:t xml:space="preserve">Повторение по теме: «Арифметическая </w:t>
            </w:r>
            <w:r w:rsidRPr="00993859">
              <w:rPr>
                <w:shd w:val="clear" w:color="auto" w:fill="FFFFFF"/>
              </w:rPr>
              <w:lastRenderedPageBreak/>
              <w:t xml:space="preserve">прогрессия» 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5149" w:type="dxa"/>
          </w:tcPr>
          <w:p w:rsidR="0027264D" w:rsidRPr="00993859" w:rsidRDefault="009E4530" w:rsidP="009E4530">
            <w:pPr>
              <w:pStyle w:val="aa"/>
              <w:rPr>
                <w:b/>
              </w:rPr>
            </w:pPr>
            <w:r w:rsidRPr="00993859">
              <w:rPr>
                <w:shd w:val="clear" w:color="auto" w:fill="FFFFFF"/>
              </w:rPr>
              <w:t>Повторение по теме: «Геометрическая прогрессия»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64D" w:rsidRPr="00993859" w:rsidTr="007A2940">
        <w:tc>
          <w:tcPr>
            <w:tcW w:w="1312" w:type="dxa"/>
          </w:tcPr>
          <w:p w:rsidR="0027264D" w:rsidRPr="00993859" w:rsidRDefault="009E4530" w:rsidP="00C639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49" w:type="dxa"/>
          </w:tcPr>
          <w:p w:rsidR="0027264D" w:rsidRPr="00993859" w:rsidRDefault="009E4530" w:rsidP="00B1405A">
            <w:pPr>
              <w:pStyle w:val="aa"/>
            </w:pPr>
            <w:r w:rsidRPr="00993859">
              <w:t>Обобщение пройденного материла</w:t>
            </w:r>
          </w:p>
        </w:tc>
        <w:tc>
          <w:tcPr>
            <w:tcW w:w="3111" w:type="dxa"/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27264D" w:rsidRPr="00993859" w:rsidRDefault="0027264D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4530" w:rsidRPr="00993859" w:rsidTr="007A2940">
        <w:tc>
          <w:tcPr>
            <w:tcW w:w="1312" w:type="dxa"/>
          </w:tcPr>
          <w:p w:rsidR="009E4530" w:rsidRPr="00993859" w:rsidRDefault="009E4530" w:rsidP="00154C7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149" w:type="dxa"/>
          </w:tcPr>
          <w:p w:rsidR="009E4530" w:rsidRPr="00993859" w:rsidRDefault="009E4530" w:rsidP="00C63900">
            <w:pPr>
              <w:pStyle w:val="aa"/>
            </w:pPr>
            <w:r w:rsidRPr="00993859">
              <w:t>Итоговая контрольная работа</w:t>
            </w:r>
          </w:p>
        </w:tc>
        <w:tc>
          <w:tcPr>
            <w:tcW w:w="3111" w:type="dxa"/>
          </w:tcPr>
          <w:p w:rsidR="009E4530" w:rsidRPr="00993859" w:rsidRDefault="009E453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9E4530" w:rsidRPr="00993859" w:rsidRDefault="009E453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9385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Контрольная работа № 6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4530" w:rsidRPr="00993859" w:rsidRDefault="009E453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4530" w:rsidRPr="00993859" w:rsidTr="007A2940">
        <w:tc>
          <w:tcPr>
            <w:tcW w:w="1312" w:type="dxa"/>
          </w:tcPr>
          <w:p w:rsidR="009E4530" w:rsidRPr="00993859" w:rsidRDefault="009E4530" w:rsidP="009E453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149" w:type="dxa"/>
          </w:tcPr>
          <w:p w:rsidR="009E4530" w:rsidRPr="00993859" w:rsidRDefault="009E4530" w:rsidP="00B1405A">
            <w:pPr>
              <w:pStyle w:val="aa"/>
            </w:pPr>
            <w:r w:rsidRPr="00993859">
              <w:t>Анализ контрольной работы</w:t>
            </w:r>
          </w:p>
        </w:tc>
        <w:tc>
          <w:tcPr>
            <w:tcW w:w="3111" w:type="dxa"/>
          </w:tcPr>
          <w:p w:rsidR="009E4530" w:rsidRPr="00993859" w:rsidRDefault="009E453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right w:val="single" w:sz="4" w:space="0" w:color="auto"/>
            </w:tcBorders>
          </w:tcPr>
          <w:p w:rsidR="009E4530" w:rsidRPr="00993859" w:rsidRDefault="009E453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9E4530" w:rsidRPr="00993859" w:rsidRDefault="009E4530" w:rsidP="00C03E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4B12" w:rsidRPr="00993859" w:rsidRDefault="007D4B12">
      <w:pPr>
        <w:rPr>
          <w:rFonts w:ascii="Times New Roman" w:hAnsi="Times New Roman" w:cs="Times New Roman"/>
        </w:rPr>
      </w:pPr>
    </w:p>
    <w:sectPr w:rsidR="007D4B12" w:rsidRPr="00993859" w:rsidSect="004A0F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80"/>
    <w:multiLevelType w:val="hybridMultilevel"/>
    <w:tmpl w:val="5754C5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55362C7"/>
    <w:multiLevelType w:val="multilevel"/>
    <w:tmpl w:val="8E3E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F4470"/>
    <w:multiLevelType w:val="hybridMultilevel"/>
    <w:tmpl w:val="59463BAE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>
    <w:nsid w:val="13A01921"/>
    <w:multiLevelType w:val="hybridMultilevel"/>
    <w:tmpl w:val="683ADCF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4AD6CC1"/>
    <w:multiLevelType w:val="multilevel"/>
    <w:tmpl w:val="F4E6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64938"/>
    <w:multiLevelType w:val="multilevel"/>
    <w:tmpl w:val="77A0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F4BD4"/>
    <w:multiLevelType w:val="hybridMultilevel"/>
    <w:tmpl w:val="9C7811D4"/>
    <w:lvl w:ilvl="0" w:tplc="E1063EB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653024"/>
    <w:multiLevelType w:val="multilevel"/>
    <w:tmpl w:val="3AA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A1EA2"/>
    <w:multiLevelType w:val="multilevel"/>
    <w:tmpl w:val="C86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B4F83"/>
    <w:multiLevelType w:val="multilevel"/>
    <w:tmpl w:val="52C8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520A2"/>
    <w:multiLevelType w:val="multilevel"/>
    <w:tmpl w:val="40A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203ED"/>
    <w:multiLevelType w:val="multilevel"/>
    <w:tmpl w:val="B1B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A5946"/>
    <w:multiLevelType w:val="multilevel"/>
    <w:tmpl w:val="56A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12748"/>
    <w:multiLevelType w:val="hybridMultilevel"/>
    <w:tmpl w:val="9EEE82EA"/>
    <w:lvl w:ilvl="0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14">
    <w:nsid w:val="30086F86"/>
    <w:multiLevelType w:val="multilevel"/>
    <w:tmpl w:val="943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64F5B"/>
    <w:multiLevelType w:val="hybridMultilevel"/>
    <w:tmpl w:val="3A983B74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87E8C"/>
    <w:multiLevelType w:val="hybridMultilevel"/>
    <w:tmpl w:val="0F1C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821CE"/>
    <w:multiLevelType w:val="hybridMultilevel"/>
    <w:tmpl w:val="3CE80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D46BD"/>
    <w:multiLevelType w:val="hybridMultilevel"/>
    <w:tmpl w:val="E1E49D76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21F62"/>
    <w:multiLevelType w:val="multilevel"/>
    <w:tmpl w:val="480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22E2C"/>
    <w:multiLevelType w:val="hybridMultilevel"/>
    <w:tmpl w:val="9390621A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3EFB5EFC"/>
    <w:multiLevelType w:val="multilevel"/>
    <w:tmpl w:val="52E0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E6592"/>
    <w:multiLevelType w:val="multilevel"/>
    <w:tmpl w:val="CAD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BC7BCA"/>
    <w:multiLevelType w:val="multilevel"/>
    <w:tmpl w:val="874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80861"/>
    <w:multiLevelType w:val="hybridMultilevel"/>
    <w:tmpl w:val="21E00B7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4EBA0A05"/>
    <w:multiLevelType w:val="multilevel"/>
    <w:tmpl w:val="3B32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52CA5"/>
    <w:multiLevelType w:val="multilevel"/>
    <w:tmpl w:val="CDA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C5426F"/>
    <w:multiLevelType w:val="multilevel"/>
    <w:tmpl w:val="D742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82C52"/>
    <w:multiLevelType w:val="multilevel"/>
    <w:tmpl w:val="0D30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A117BE"/>
    <w:multiLevelType w:val="multilevel"/>
    <w:tmpl w:val="F56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4805480"/>
    <w:multiLevelType w:val="hybridMultilevel"/>
    <w:tmpl w:val="E53014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4DD3CC4"/>
    <w:multiLevelType w:val="hybridMultilevel"/>
    <w:tmpl w:val="EDF8C6B2"/>
    <w:lvl w:ilvl="0" w:tplc="74184A9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F7416"/>
    <w:multiLevelType w:val="multilevel"/>
    <w:tmpl w:val="970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327286"/>
    <w:multiLevelType w:val="multilevel"/>
    <w:tmpl w:val="9360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B49A9"/>
    <w:multiLevelType w:val="multilevel"/>
    <w:tmpl w:val="366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32"/>
  </w:num>
  <w:num w:numId="9">
    <w:abstractNumId w:val="17"/>
  </w:num>
  <w:num w:numId="10">
    <w:abstractNumId w:val="30"/>
  </w:num>
  <w:num w:numId="11">
    <w:abstractNumId w:val="3"/>
  </w:num>
  <w:num w:numId="12">
    <w:abstractNumId w:val="6"/>
  </w:num>
  <w:num w:numId="13">
    <w:abstractNumId w:val="31"/>
  </w:num>
  <w:num w:numId="14">
    <w:abstractNumId w:val="22"/>
  </w:num>
  <w:num w:numId="15">
    <w:abstractNumId w:val="4"/>
  </w:num>
  <w:num w:numId="16">
    <w:abstractNumId w:val="26"/>
  </w:num>
  <w:num w:numId="17">
    <w:abstractNumId w:val="27"/>
  </w:num>
  <w:num w:numId="18">
    <w:abstractNumId w:val="23"/>
  </w:num>
  <w:num w:numId="19">
    <w:abstractNumId w:val="1"/>
  </w:num>
  <w:num w:numId="20">
    <w:abstractNumId w:val="14"/>
  </w:num>
  <w:num w:numId="21">
    <w:abstractNumId w:val="28"/>
  </w:num>
  <w:num w:numId="22">
    <w:abstractNumId w:val="25"/>
  </w:num>
  <w:num w:numId="23">
    <w:abstractNumId w:val="19"/>
  </w:num>
  <w:num w:numId="24">
    <w:abstractNumId w:val="10"/>
  </w:num>
  <w:num w:numId="25">
    <w:abstractNumId w:val="11"/>
  </w:num>
  <w:num w:numId="26">
    <w:abstractNumId w:val="33"/>
  </w:num>
  <w:num w:numId="27">
    <w:abstractNumId w:val="12"/>
  </w:num>
  <w:num w:numId="28">
    <w:abstractNumId w:val="9"/>
  </w:num>
  <w:num w:numId="29">
    <w:abstractNumId w:val="5"/>
  </w:num>
  <w:num w:numId="30">
    <w:abstractNumId w:val="8"/>
  </w:num>
  <w:num w:numId="31">
    <w:abstractNumId w:val="21"/>
  </w:num>
  <w:num w:numId="32">
    <w:abstractNumId w:val="7"/>
  </w:num>
  <w:num w:numId="33">
    <w:abstractNumId w:val="29"/>
  </w:num>
  <w:num w:numId="34">
    <w:abstractNumId w:val="34"/>
  </w:num>
  <w:num w:numId="35">
    <w:abstractNumId w:val="3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F7C"/>
    <w:rsid w:val="0000491F"/>
    <w:rsid w:val="000238E1"/>
    <w:rsid w:val="00025DB5"/>
    <w:rsid w:val="000304CE"/>
    <w:rsid w:val="00037BC1"/>
    <w:rsid w:val="00041A26"/>
    <w:rsid w:val="000421EA"/>
    <w:rsid w:val="00044046"/>
    <w:rsid w:val="00056F91"/>
    <w:rsid w:val="000660CC"/>
    <w:rsid w:val="00081403"/>
    <w:rsid w:val="000865BF"/>
    <w:rsid w:val="000920B3"/>
    <w:rsid w:val="000B207D"/>
    <w:rsid w:val="000F02C4"/>
    <w:rsid w:val="00104195"/>
    <w:rsid w:val="00112338"/>
    <w:rsid w:val="00121082"/>
    <w:rsid w:val="00132084"/>
    <w:rsid w:val="00154C79"/>
    <w:rsid w:val="00196EE3"/>
    <w:rsid w:val="001A0038"/>
    <w:rsid w:val="001A280B"/>
    <w:rsid w:val="001F4097"/>
    <w:rsid w:val="00244113"/>
    <w:rsid w:val="00261A7F"/>
    <w:rsid w:val="0027264D"/>
    <w:rsid w:val="0027562E"/>
    <w:rsid w:val="00277DE9"/>
    <w:rsid w:val="002A7777"/>
    <w:rsid w:val="002B0E0E"/>
    <w:rsid w:val="002B2BC7"/>
    <w:rsid w:val="002B3235"/>
    <w:rsid w:val="002E5FD2"/>
    <w:rsid w:val="002E7F57"/>
    <w:rsid w:val="002F1D3E"/>
    <w:rsid w:val="00300CC7"/>
    <w:rsid w:val="00304149"/>
    <w:rsid w:val="003126DF"/>
    <w:rsid w:val="00316741"/>
    <w:rsid w:val="003443BF"/>
    <w:rsid w:val="003515C1"/>
    <w:rsid w:val="003723FB"/>
    <w:rsid w:val="00383772"/>
    <w:rsid w:val="00383F68"/>
    <w:rsid w:val="00395AA8"/>
    <w:rsid w:val="003A4017"/>
    <w:rsid w:val="003D05CF"/>
    <w:rsid w:val="003D486E"/>
    <w:rsid w:val="003E4841"/>
    <w:rsid w:val="004134C8"/>
    <w:rsid w:val="00413F59"/>
    <w:rsid w:val="00430A5F"/>
    <w:rsid w:val="00456C22"/>
    <w:rsid w:val="00466BD7"/>
    <w:rsid w:val="0047718E"/>
    <w:rsid w:val="004913C3"/>
    <w:rsid w:val="004A0F7C"/>
    <w:rsid w:val="004A10D4"/>
    <w:rsid w:val="004A62FB"/>
    <w:rsid w:val="004B5DFD"/>
    <w:rsid w:val="004C0B97"/>
    <w:rsid w:val="004C0DB1"/>
    <w:rsid w:val="004C58C9"/>
    <w:rsid w:val="004C685D"/>
    <w:rsid w:val="004E775D"/>
    <w:rsid w:val="004F6FDF"/>
    <w:rsid w:val="005000D3"/>
    <w:rsid w:val="00502415"/>
    <w:rsid w:val="00517299"/>
    <w:rsid w:val="00531283"/>
    <w:rsid w:val="00532C06"/>
    <w:rsid w:val="00544008"/>
    <w:rsid w:val="00553F3C"/>
    <w:rsid w:val="00570D57"/>
    <w:rsid w:val="0057132E"/>
    <w:rsid w:val="005B3B1D"/>
    <w:rsid w:val="005B3BF8"/>
    <w:rsid w:val="005D069A"/>
    <w:rsid w:val="00606BEA"/>
    <w:rsid w:val="00624973"/>
    <w:rsid w:val="00634D4D"/>
    <w:rsid w:val="00652919"/>
    <w:rsid w:val="006666E0"/>
    <w:rsid w:val="00667AC1"/>
    <w:rsid w:val="00671637"/>
    <w:rsid w:val="00673EB7"/>
    <w:rsid w:val="00674F46"/>
    <w:rsid w:val="00675789"/>
    <w:rsid w:val="00680A83"/>
    <w:rsid w:val="006D385F"/>
    <w:rsid w:val="006E086A"/>
    <w:rsid w:val="00710AEC"/>
    <w:rsid w:val="00722F41"/>
    <w:rsid w:val="0073316E"/>
    <w:rsid w:val="0073530B"/>
    <w:rsid w:val="00783512"/>
    <w:rsid w:val="007848EC"/>
    <w:rsid w:val="00790575"/>
    <w:rsid w:val="00790C90"/>
    <w:rsid w:val="007A0052"/>
    <w:rsid w:val="007A18D9"/>
    <w:rsid w:val="007A2940"/>
    <w:rsid w:val="007A4773"/>
    <w:rsid w:val="007B6029"/>
    <w:rsid w:val="007D4B12"/>
    <w:rsid w:val="007E1036"/>
    <w:rsid w:val="00800A5C"/>
    <w:rsid w:val="00801A7A"/>
    <w:rsid w:val="00812A57"/>
    <w:rsid w:val="00823AD9"/>
    <w:rsid w:val="008266E9"/>
    <w:rsid w:val="008342B9"/>
    <w:rsid w:val="0084245F"/>
    <w:rsid w:val="00842892"/>
    <w:rsid w:val="008452C3"/>
    <w:rsid w:val="00847CCB"/>
    <w:rsid w:val="00850605"/>
    <w:rsid w:val="008605EB"/>
    <w:rsid w:val="0089305B"/>
    <w:rsid w:val="00897FF5"/>
    <w:rsid w:val="008B1A46"/>
    <w:rsid w:val="008B2E93"/>
    <w:rsid w:val="008B57DD"/>
    <w:rsid w:val="008B6C1A"/>
    <w:rsid w:val="008D3D45"/>
    <w:rsid w:val="008E0159"/>
    <w:rsid w:val="00905D9F"/>
    <w:rsid w:val="00912468"/>
    <w:rsid w:val="00923164"/>
    <w:rsid w:val="00936E3F"/>
    <w:rsid w:val="00943BCE"/>
    <w:rsid w:val="00947DFE"/>
    <w:rsid w:val="00950A92"/>
    <w:rsid w:val="0097388F"/>
    <w:rsid w:val="00993859"/>
    <w:rsid w:val="00994B53"/>
    <w:rsid w:val="009A19B0"/>
    <w:rsid w:val="009A5BAE"/>
    <w:rsid w:val="009B033E"/>
    <w:rsid w:val="009D0DDA"/>
    <w:rsid w:val="009E4530"/>
    <w:rsid w:val="00A26BA0"/>
    <w:rsid w:val="00A30A35"/>
    <w:rsid w:val="00A323B5"/>
    <w:rsid w:val="00A36299"/>
    <w:rsid w:val="00A413E0"/>
    <w:rsid w:val="00A44D4C"/>
    <w:rsid w:val="00A4572B"/>
    <w:rsid w:val="00A63F37"/>
    <w:rsid w:val="00A72367"/>
    <w:rsid w:val="00AB2CCF"/>
    <w:rsid w:val="00AC0466"/>
    <w:rsid w:val="00AC1C47"/>
    <w:rsid w:val="00AC3C3E"/>
    <w:rsid w:val="00B1405A"/>
    <w:rsid w:val="00B21BD6"/>
    <w:rsid w:val="00B33B6F"/>
    <w:rsid w:val="00B3719C"/>
    <w:rsid w:val="00B42589"/>
    <w:rsid w:val="00B717AF"/>
    <w:rsid w:val="00B91E6C"/>
    <w:rsid w:val="00B922AB"/>
    <w:rsid w:val="00B9470D"/>
    <w:rsid w:val="00B94DE6"/>
    <w:rsid w:val="00BA18D0"/>
    <w:rsid w:val="00BB1D54"/>
    <w:rsid w:val="00BB32DF"/>
    <w:rsid w:val="00BE2785"/>
    <w:rsid w:val="00BF1111"/>
    <w:rsid w:val="00BF6D82"/>
    <w:rsid w:val="00C03E42"/>
    <w:rsid w:val="00C07786"/>
    <w:rsid w:val="00C452C2"/>
    <w:rsid w:val="00C557D2"/>
    <w:rsid w:val="00C57EB0"/>
    <w:rsid w:val="00C63900"/>
    <w:rsid w:val="00C72355"/>
    <w:rsid w:val="00C7726A"/>
    <w:rsid w:val="00C950B9"/>
    <w:rsid w:val="00CB57F9"/>
    <w:rsid w:val="00CC6D73"/>
    <w:rsid w:val="00CD137C"/>
    <w:rsid w:val="00CD7AA5"/>
    <w:rsid w:val="00CE7045"/>
    <w:rsid w:val="00D02158"/>
    <w:rsid w:val="00D2030D"/>
    <w:rsid w:val="00D228D0"/>
    <w:rsid w:val="00D25F91"/>
    <w:rsid w:val="00D807D4"/>
    <w:rsid w:val="00D8795A"/>
    <w:rsid w:val="00D935A3"/>
    <w:rsid w:val="00DB0716"/>
    <w:rsid w:val="00DB5FB8"/>
    <w:rsid w:val="00DC53F2"/>
    <w:rsid w:val="00DD16F4"/>
    <w:rsid w:val="00DE7AD8"/>
    <w:rsid w:val="00E057DF"/>
    <w:rsid w:val="00E21994"/>
    <w:rsid w:val="00E26554"/>
    <w:rsid w:val="00E30738"/>
    <w:rsid w:val="00E46039"/>
    <w:rsid w:val="00E655F7"/>
    <w:rsid w:val="00E67133"/>
    <w:rsid w:val="00E67136"/>
    <w:rsid w:val="00E77D46"/>
    <w:rsid w:val="00E861F6"/>
    <w:rsid w:val="00EA7D4F"/>
    <w:rsid w:val="00EB0D22"/>
    <w:rsid w:val="00ED24E8"/>
    <w:rsid w:val="00EF329A"/>
    <w:rsid w:val="00F0231B"/>
    <w:rsid w:val="00F0691B"/>
    <w:rsid w:val="00F27A9D"/>
    <w:rsid w:val="00F325A4"/>
    <w:rsid w:val="00F35B3B"/>
    <w:rsid w:val="00F62560"/>
    <w:rsid w:val="00F70B39"/>
    <w:rsid w:val="00F7520D"/>
    <w:rsid w:val="00F86C2E"/>
    <w:rsid w:val="00F93A00"/>
    <w:rsid w:val="00FB3247"/>
    <w:rsid w:val="00FB5B86"/>
    <w:rsid w:val="00FD32C5"/>
    <w:rsid w:val="00FD7C6F"/>
    <w:rsid w:val="00FF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0F7C"/>
    <w:pPr>
      <w:ind w:left="720"/>
      <w:contextualSpacing/>
    </w:pPr>
  </w:style>
  <w:style w:type="table" w:styleId="a5">
    <w:name w:val="Table Grid"/>
    <w:basedOn w:val="a1"/>
    <w:uiPriority w:val="39"/>
    <w:rsid w:val="004A0F7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A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rsid w:val="004A0F7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4A0F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A0F7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A0F7C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9">
    <w:name w:val="Body Text"/>
    <w:basedOn w:val="a"/>
    <w:link w:val="a8"/>
    <w:rsid w:val="004A0F7C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4A0F7C"/>
  </w:style>
  <w:style w:type="paragraph" w:customStyle="1" w:styleId="22">
    <w:name w:val="Основной текст (2)"/>
    <w:basedOn w:val="a"/>
    <w:link w:val="21"/>
    <w:rsid w:val="004A0F7C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Без интервала1"/>
    <w:rsid w:val="004A0F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rsid w:val="004A0F7C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A0F7C"/>
  </w:style>
  <w:style w:type="paragraph" w:styleId="aa">
    <w:name w:val="Normal (Web)"/>
    <w:basedOn w:val="a"/>
    <w:uiPriority w:val="99"/>
    <w:unhideWhenUsed/>
    <w:rsid w:val="004A0F7C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A0F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A2940"/>
  </w:style>
  <w:style w:type="character" w:customStyle="1" w:styleId="c17">
    <w:name w:val="c17"/>
    <w:basedOn w:val="a0"/>
    <w:rsid w:val="003A4017"/>
  </w:style>
  <w:style w:type="character" w:customStyle="1" w:styleId="c25">
    <w:name w:val="c25"/>
    <w:basedOn w:val="a0"/>
    <w:rsid w:val="003A4017"/>
  </w:style>
  <w:style w:type="character" w:customStyle="1" w:styleId="c16">
    <w:name w:val="c16"/>
    <w:basedOn w:val="a0"/>
    <w:rsid w:val="003A4017"/>
  </w:style>
  <w:style w:type="character" w:customStyle="1" w:styleId="c0">
    <w:name w:val="c0"/>
    <w:basedOn w:val="a0"/>
    <w:rsid w:val="003A4017"/>
  </w:style>
  <w:style w:type="character" w:customStyle="1" w:styleId="c2">
    <w:name w:val="c2"/>
    <w:basedOn w:val="a0"/>
    <w:rsid w:val="003A4017"/>
  </w:style>
  <w:style w:type="paragraph" w:customStyle="1" w:styleId="c14">
    <w:name w:val="c14"/>
    <w:basedOn w:val="a"/>
    <w:rsid w:val="003A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32C0-7897-485B-A003-2613E253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17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109</cp:revision>
  <dcterms:created xsi:type="dcterms:W3CDTF">2019-09-07T13:53:00Z</dcterms:created>
  <dcterms:modified xsi:type="dcterms:W3CDTF">2022-09-29T03:12:00Z</dcterms:modified>
</cp:coreProperties>
</file>