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63" w:rsidRDefault="009C0BB5" w:rsidP="00D6188D">
      <w:pPr>
        <w:ind w:left="-284"/>
        <w:rPr>
          <w:noProof/>
          <w:lang w:eastAsia="ru-RU"/>
        </w:rPr>
      </w:pPr>
      <w:r w:rsidRPr="009C0BB5">
        <w:rPr>
          <w:noProof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F:\Лена\МО\РП МО 2022-2023\Титул МО 2022-2023\скан\АЕ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C0E" w:rsidRDefault="00021C0E" w:rsidP="00D6188D">
      <w:pPr>
        <w:ind w:left="-284"/>
        <w:rPr>
          <w:noProof/>
          <w:lang w:eastAsia="ru-RU"/>
        </w:rPr>
      </w:pPr>
    </w:p>
    <w:p w:rsidR="00D6188D" w:rsidRDefault="00D6188D" w:rsidP="00D6188D"/>
    <w:p w:rsidR="002F7EE4" w:rsidRPr="000C5B63" w:rsidRDefault="002F7EE4" w:rsidP="00D618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B6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426B02" w:rsidRPr="000C5B63" w:rsidRDefault="00426B02" w:rsidP="000C5B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  Рабочая программа по курсу «Бурятский язык</w:t>
      </w:r>
      <w:r w:rsidR="00021C0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021C0E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0C5B63">
        <w:rPr>
          <w:rFonts w:ascii="Times New Roman" w:hAnsi="Times New Roman" w:cs="Times New Roman"/>
          <w:sz w:val="24"/>
          <w:szCs w:val="24"/>
        </w:rPr>
        <w:t>»  для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3  класса составлена в соответствии с:</w:t>
      </w:r>
    </w:p>
    <w:p w:rsidR="00426B02" w:rsidRPr="000C5B63" w:rsidRDefault="00426B02" w:rsidP="000C5B63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5B63">
        <w:rPr>
          <w:rFonts w:ascii="Times New Roman" w:hAnsi="Times New Roman" w:cs="Times New Roman"/>
        </w:rPr>
        <w:t>Федеральным законом РФ «Об образовании» от 29.12.2012г № 273-ФЗ «Об образовании в Российской Федерации»;</w:t>
      </w:r>
    </w:p>
    <w:p w:rsidR="00426B02" w:rsidRPr="000C5B63" w:rsidRDefault="00426B02" w:rsidP="000C5B63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5B63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Приказом № 1576 от 31 декабря 2015 г. </w:t>
      </w:r>
      <w:proofErr w:type="spellStart"/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«Хоринская средняя общеобразовательная школа №2»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 xml:space="preserve"> Учебным планом МАОУ «Хоринская СОШ №2»</w:t>
      </w:r>
    </w:p>
    <w:p w:rsidR="002F7EE4" w:rsidRPr="000C5B63" w:rsidRDefault="00426B02" w:rsidP="000C5B63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>Положением о рабочих программах МАОУ «Хоринская СОШ №2»</w:t>
      </w:r>
    </w:p>
    <w:p w:rsidR="002F7EE4" w:rsidRPr="000C5B63" w:rsidRDefault="002F7EE4" w:rsidP="000C5B63">
      <w:pPr>
        <w:pStyle w:val="a4"/>
        <w:numPr>
          <w:ilvl w:val="0"/>
          <w:numId w:val="1"/>
        </w:numPr>
        <w:spacing w:after="0"/>
        <w:ind w:left="-142" w:right="-1"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>на основе Примерной программы учебного предмета «Бурятский язык</w:t>
      </w:r>
      <w:r w:rsidR="00021C0E">
        <w:rPr>
          <w:rFonts w:ascii="Times New Roman" w:hAnsi="Times New Roman"/>
          <w:sz w:val="24"/>
          <w:szCs w:val="24"/>
        </w:rPr>
        <w:t xml:space="preserve"> как государственный</w:t>
      </w:r>
      <w:r w:rsidRPr="000C5B63">
        <w:rPr>
          <w:rFonts w:ascii="Times New Roman" w:hAnsi="Times New Roman"/>
          <w:sz w:val="24"/>
          <w:szCs w:val="24"/>
        </w:rPr>
        <w:t xml:space="preserve">», на    основании типовой программы и 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 830 от 9 июля 2008 г.), Регионального базисного учебного плана («Вестник образования и науки РБ», № 8 2008 г.), Авторской программы «Программа по бурятскому языку как государственному для 2-9 классов общеобразовательных школ с русским языком обучения» авторов </w:t>
      </w:r>
      <w:proofErr w:type="spellStart"/>
      <w:r w:rsidRPr="000C5B63">
        <w:rPr>
          <w:rFonts w:ascii="Times New Roman" w:hAnsi="Times New Roman"/>
          <w:sz w:val="24"/>
          <w:szCs w:val="24"/>
        </w:rPr>
        <w:t>Содномова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С.Ц., </w:t>
      </w:r>
      <w:proofErr w:type="spellStart"/>
      <w:r w:rsidRPr="000C5B63">
        <w:rPr>
          <w:rFonts w:ascii="Times New Roman" w:hAnsi="Times New Roman"/>
          <w:sz w:val="24"/>
          <w:szCs w:val="24"/>
        </w:rPr>
        <w:t>Дылыковой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 w:rsidRPr="000C5B63">
        <w:rPr>
          <w:rFonts w:ascii="Times New Roman" w:hAnsi="Times New Roman"/>
          <w:sz w:val="24"/>
          <w:szCs w:val="24"/>
        </w:rPr>
        <w:t>Жамбалова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Б.Д., </w:t>
      </w:r>
      <w:proofErr w:type="spellStart"/>
      <w:r w:rsidRPr="000C5B63">
        <w:rPr>
          <w:rFonts w:ascii="Times New Roman" w:hAnsi="Times New Roman"/>
          <w:sz w:val="24"/>
          <w:szCs w:val="24"/>
        </w:rPr>
        <w:t>Содномовой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 издательства «</w:t>
      </w:r>
      <w:proofErr w:type="spellStart"/>
      <w:r w:rsidRPr="000C5B63">
        <w:rPr>
          <w:rFonts w:ascii="Times New Roman" w:hAnsi="Times New Roman"/>
          <w:sz w:val="24"/>
          <w:szCs w:val="24"/>
        </w:rPr>
        <w:t>Бэлиг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», г. Улан-Удэ, 2010г. Авторская программа имеет гриф «Допущено Министерством образования и науки Республики Бурятия» и обеспечена следующим УМК: 1. </w:t>
      </w:r>
      <w:proofErr w:type="spellStart"/>
      <w:r w:rsidRPr="000C5B63">
        <w:rPr>
          <w:rFonts w:ascii="Times New Roman" w:hAnsi="Times New Roman"/>
          <w:sz w:val="24"/>
          <w:szCs w:val="24"/>
        </w:rPr>
        <w:t>Гунжитова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Г.-Х.Ц., Дугарова А.А., </w:t>
      </w:r>
      <w:proofErr w:type="spellStart"/>
      <w:r w:rsidRPr="000C5B63">
        <w:rPr>
          <w:rFonts w:ascii="Times New Roman" w:hAnsi="Times New Roman"/>
          <w:sz w:val="24"/>
          <w:szCs w:val="24"/>
        </w:rPr>
        <w:t>Шожоева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 «</w:t>
      </w:r>
      <w:proofErr w:type="spellStart"/>
      <w:r w:rsidRPr="000C5B63">
        <w:rPr>
          <w:rFonts w:ascii="Times New Roman" w:hAnsi="Times New Roman"/>
          <w:sz w:val="24"/>
          <w:szCs w:val="24"/>
        </w:rPr>
        <w:t>Амар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/>
          <w:sz w:val="24"/>
          <w:szCs w:val="24"/>
        </w:rPr>
        <w:t>Мэндэ</w:t>
      </w:r>
      <w:proofErr w:type="spellEnd"/>
      <w:r w:rsidRPr="000C5B63">
        <w:rPr>
          <w:rFonts w:ascii="Times New Roman" w:hAnsi="Times New Roman"/>
          <w:sz w:val="24"/>
          <w:szCs w:val="24"/>
        </w:rPr>
        <w:t>-э!». Начальный курс бурятского языка для младшего шк</w:t>
      </w:r>
      <w:r w:rsidR="001C2907" w:rsidRPr="000C5B63">
        <w:rPr>
          <w:rFonts w:ascii="Times New Roman" w:hAnsi="Times New Roman"/>
          <w:sz w:val="24"/>
          <w:szCs w:val="24"/>
        </w:rPr>
        <w:t>ольного возраста (2-й год</w:t>
      </w:r>
      <w:r w:rsidRPr="000C5B63">
        <w:rPr>
          <w:rFonts w:ascii="Times New Roman" w:hAnsi="Times New Roman"/>
          <w:sz w:val="24"/>
          <w:szCs w:val="24"/>
        </w:rPr>
        <w:t xml:space="preserve"> обучения). Учебник имеет гриф «Одобрено Министерством образования и науки РБ». Улан-Удэ. Издат</w:t>
      </w:r>
      <w:r w:rsidR="000B1A0C" w:rsidRPr="000C5B63">
        <w:rPr>
          <w:rFonts w:ascii="Times New Roman" w:hAnsi="Times New Roman"/>
          <w:sz w:val="24"/>
          <w:szCs w:val="24"/>
        </w:rPr>
        <w:t>ельство «</w:t>
      </w:r>
      <w:proofErr w:type="spellStart"/>
      <w:r w:rsidR="000B1A0C" w:rsidRPr="000C5B63">
        <w:rPr>
          <w:rFonts w:ascii="Times New Roman" w:hAnsi="Times New Roman"/>
          <w:sz w:val="24"/>
          <w:szCs w:val="24"/>
        </w:rPr>
        <w:t>Бэлиг</w:t>
      </w:r>
      <w:proofErr w:type="spellEnd"/>
      <w:r w:rsidR="000B1A0C" w:rsidRPr="000C5B63">
        <w:rPr>
          <w:rFonts w:ascii="Times New Roman" w:hAnsi="Times New Roman"/>
          <w:sz w:val="24"/>
          <w:szCs w:val="24"/>
        </w:rPr>
        <w:t>» 2014</w:t>
      </w:r>
      <w:r w:rsidRPr="000C5B63">
        <w:rPr>
          <w:rFonts w:ascii="Times New Roman" w:hAnsi="Times New Roman"/>
          <w:sz w:val="24"/>
          <w:szCs w:val="24"/>
        </w:rPr>
        <w:t xml:space="preserve"> г.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Цели реализации программы:</w:t>
      </w:r>
    </w:p>
    <w:p w:rsidR="002F7EE4" w:rsidRPr="000C5B63" w:rsidRDefault="000C5B63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EE4" w:rsidRPr="000C5B63">
        <w:rPr>
          <w:rFonts w:ascii="Times New Roman" w:hAnsi="Times New Roman" w:cs="Times New Roman"/>
          <w:sz w:val="24"/>
          <w:szCs w:val="24"/>
        </w:rPr>
        <w:t>Обучение бурятскому языку</w:t>
      </w:r>
      <w:r w:rsidR="00021C0E">
        <w:rPr>
          <w:rFonts w:ascii="Times New Roman" w:hAnsi="Times New Roman" w:cs="Times New Roman"/>
          <w:sz w:val="24"/>
          <w:szCs w:val="24"/>
        </w:rPr>
        <w:t xml:space="preserve"> как государственному</w:t>
      </w:r>
      <w:r w:rsidR="002F7EE4" w:rsidRPr="000C5B63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направлено на достижение следующих целей: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формирование умений общаться на бурятском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 развитие личности ребенка, его речевых способностей, внимания, мышления, памяти и воображения; мотивации к дальнейшему овладению бурятским языком;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бурятского языка как средства общения;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- приобщение детей к новому социальному опыту с использованием бурятского языка: знакомство младших школьников с культурой бурятского народа, детским фольклором и доступными образцами бурятской литературы;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0C5B63" w:rsidRPr="000C5B63" w:rsidRDefault="000C5B63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Структура содержательных линии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1.Виды речевой деятельности как компоненты содержания обучения: диалогическая речь; монологическая речь;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(понимание воспринимаемого на слух); чтение; письменная речь.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2. Языковые знания и навыки: графика и орфография; фонетическая сторона речи; лексическая сторона речи; грамматическая сторона речи.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3. Социокультурный аспект: национально-культурные особенности речевого /неречевого поведения в различных ситуациях формального и неформального межличностного и межкультурного общения; употребительная фоновая лексика и реалии изучаемого языка. Содержание всех трех линий конкретизируется в следующем: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Речевая деятельность.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Предметное содержание речи. Общение со сверстниками в ситуациях социально-бытовой, учебно-трудовой и социально-культурной сфер в рамках следующей примерной тематики: Я и мои друзья. Моя семья. Мои родственники. Моя родословная. Работа, профессия. Одежда. Еда. Мой день, досуг. Моя биография. Моя школа. Мое село, мой город. Моя Бурятия.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</w:t>
      </w:r>
      <w:r w:rsidRPr="000C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  <w:r w:rsidRPr="000C5B63">
        <w:rPr>
          <w:rFonts w:ascii="Times New Roman" w:hAnsi="Times New Roman" w:cs="Times New Roman"/>
          <w:b/>
          <w:sz w:val="24"/>
          <w:szCs w:val="24"/>
        </w:rPr>
        <w:t>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информацию; диалог-побуждение к действию – обращаться с просьбой и выражать готовность или отказ её выполнить; приглашать к действию и соглашаться или не соглашаться принять в нем участие; делать предложение и выражать согласие или несогласие принять его; высказывать одобрение или неодобрение. </w:t>
      </w:r>
      <w:r w:rsidRPr="000C5B63">
        <w:rPr>
          <w:rFonts w:ascii="Times New Roman" w:hAnsi="Times New Roman" w:cs="Times New Roman"/>
          <w:i/>
          <w:sz w:val="24"/>
          <w:szCs w:val="24"/>
        </w:rPr>
        <w:t>Монологическая речь: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кратко высказываться о фактах и событиях, используя такие коммуникативные типы речи, как описание или характеристика, повествование или сообщение, передавать содержание, основную мысль прочитанного с опорой на текст; делать сообщение по прочитанному или услышанному тексту.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текста, передача основного содержания услышанного текста.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Письменная речь.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Развитие умений делать выписки из текста; писать короткие поздравления, например, с Днем рождения, писать краткие сообщения на тему с использованием известных ключевых слов и выражений, делать письменный перевод несложных текстов с бурятского языка на русский, с русского языка на бурятский язык. </w:t>
      </w:r>
      <w:r w:rsidRPr="000C5B63">
        <w:rPr>
          <w:rFonts w:ascii="Times New Roman" w:hAnsi="Times New Roman" w:cs="Times New Roman"/>
          <w:i/>
          <w:sz w:val="24"/>
          <w:szCs w:val="24"/>
        </w:rPr>
        <w:t>Языковый материал.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Фонетика, графика и орфография. Буквы алфавита. Гласные и согласные звуки. Слова со звуками. Краткие и долгие слоги. Мужские и женские гласные. Йотированные гласные.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Лексика.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Лексический минимум – 140 слов.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Грамматика</w:t>
      </w:r>
      <w:r w:rsidRPr="000C5B63">
        <w:rPr>
          <w:rFonts w:ascii="Times New Roman" w:hAnsi="Times New Roman" w:cs="Times New Roman"/>
          <w:b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Существительное. Одушевленное и неодушевленное существительное. Единственное и множественное  число.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Употребление количественных и порядковых числительных. Счет. Личные, вопросительные, притяжательные местоимения.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Практическое употребление глагола. Времена глагола. Изменение глагола по лицам. Порядок слов в предложении. Структура вопросительного предложения. Выражение подтверждения: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Тиимэ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; отрицания: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Yгы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послеслоговсоо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хажууда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союзов ба, болон,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харин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Социокультурный компонент.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Формирование социокультурных знаний, навыков и умений, и отношения на материале об особенностях культуры, быта и традиций бурят. </w:t>
      </w:r>
      <w:r w:rsidRPr="000C5B63">
        <w:rPr>
          <w:rFonts w:ascii="Times New Roman" w:hAnsi="Times New Roman" w:cs="Times New Roman"/>
          <w:i/>
          <w:sz w:val="24"/>
          <w:szCs w:val="24"/>
        </w:rPr>
        <w:t>Экстралингвистические знания.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Знание традиционной культуры бурят: семья и семейные отношения у бурят; родословная бурят; пять видов скота; бурятский национальный костюм; бурятская национальная кухня; бурятские праздники и игры. Знания из области географии Бурятии: реки, горы Бурятии, растительный и животный мир, рельеф, климат, озеро Байкал, столица Бурятии. Знание государственной символики Республики Бурятия и общих сведений о республике: герб, флаг, территория, население.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Лингвострановедческие знания</w:t>
      </w:r>
      <w:r w:rsidRPr="000C5B63">
        <w:rPr>
          <w:rFonts w:ascii="Times New Roman" w:hAnsi="Times New Roman" w:cs="Times New Roman"/>
          <w:sz w:val="24"/>
          <w:szCs w:val="24"/>
        </w:rPr>
        <w:t>. Реалии (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безэквивалентная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лексика): географические реалии, этнографические реалии, реалии современной культуры и искусства. </w:t>
      </w:r>
      <w:r w:rsidRPr="000C5B63">
        <w:rPr>
          <w:rFonts w:ascii="Times New Roman" w:hAnsi="Times New Roman" w:cs="Times New Roman"/>
          <w:i/>
          <w:sz w:val="24"/>
          <w:szCs w:val="24"/>
        </w:rPr>
        <w:t>Коннотативная лексика: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лексические группы «флора», «фауна», «ландшафт», «элементы культуры».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Фоновая лексика: </w:t>
      </w:r>
      <w:r w:rsidRPr="000C5B63">
        <w:rPr>
          <w:rFonts w:ascii="Times New Roman" w:hAnsi="Times New Roman" w:cs="Times New Roman"/>
          <w:sz w:val="24"/>
          <w:szCs w:val="24"/>
        </w:rPr>
        <w:t xml:space="preserve">слова, словосочетания, фразеологизмы и элементы фольклора.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вербального поведения: навыки и умения использовать этикетные формулы приветствия, прощания, благодарности, знакомства, формы обращения, исполнять народные песни,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ёохор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   Программой предусмотрено целенаправленное формирование первичных навыков работы с информацией. В ходе освоения бурятского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</w:t>
      </w:r>
      <w:r w:rsidRPr="000C5B63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 учебного предмета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образовательные результаты освоения учебного предмета: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Личностные включают готовность и способность обучающихся к саморазвитию,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Должны отражать требования к обязательному уровню подготовки учащихся начальной школы: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малую родину, российский народ и историю России, Бурятии в том числе,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 средствами бурятского языка;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народов, в частности, на примере народов, населяющих Хоринский район, Бурятию;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6) формирование эстетических потребностей, ценностей и чувств;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7)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образовательные результаты освоения учебного </w:t>
      </w:r>
      <w:proofErr w:type="gramStart"/>
      <w:r w:rsidRPr="000C5B63">
        <w:rPr>
          <w:rFonts w:ascii="Times New Roman" w:hAnsi="Times New Roman" w:cs="Times New Roman"/>
          <w:i/>
          <w:sz w:val="24"/>
          <w:szCs w:val="24"/>
        </w:rPr>
        <w:t>предмета :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должны отражать: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="00D11F49">
        <w:rPr>
          <w:rFonts w:ascii="Times New Roman" w:hAnsi="Times New Roman" w:cs="Times New Roman"/>
          <w:sz w:val="24"/>
          <w:szCs w:val="24"/>
        </w:rPr>
        <w:t>-</w:t>
      </w:r>
      <w:r w:rsidRPr="000C5B63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рассуждений, отнесения к известным понятиям;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 Предметные образовательные результаты освоения учебного </w:t>
      </w:r>
      <w:proofErr w:type="gramStart"/>
      <w:r w:rsidRPr="000C5B63">
        <w:rPr>
          <w:rFonts w:ascii="Times New Roman" w:hAnsi="Times New Roman" w:cs="Times New Roman"/>
          <w:i/>
          <w:sz w:val="24"/>
          <w:szCs w:val="24"/>
        </w:rPr>
        <w:t>предмета :</w:t>
      </w:r>
      <w:proofErr w:type="gram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учебного предмета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(речевые умения и навыки)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Учащиеся должны уметь: -соотносить звуки и буквы, правильно читать текст (чтение повествовательных и описательных текстов- до 30 слов);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-отвечать на вопросы по содержанию прочитанного; -выделять в тексте основную мысль; -пересказывать текст (кратко и полно);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-прослушав текст, понять его основное содержание, определить основную тему сообщения (о чем?);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-выбрать из предложенных нескольких заголовков наиболее подходящий вариант, выразить свое отношение к прослушанному;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-общаться в семейно-бытовой и учебной сферах;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участвовать в диалоге, в ситуациях общения; -вести диалог этикетного характера, уметь приветствовать и отвечать на приветствие, представиться, познакомиться, вежливо попрощаться, поздравить и поблагодарить за поздравление и т.д.;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расспрашивать – диалог-расспрос (кто? что?);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обратиться с просьбой, выразить готовность или отказ выполнить ее – диалог-побуждение к действию;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-вести диалог с опорой на образец;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отвечать на ключевые вопросы по содержанию услышанного;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-уметь пересказывать прочитанный текст, отвечая на вопросы по тексту;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-рассказывать о себе, о своей семье, о родителях, друзьях, школе, школьных принадлежностях;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-описывать, сообщить информацию о прогнозе погоды, временах года, природе родного края; -описывать игрушки;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-правильно списывать слова в тетрадь;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-выполнять лексические и грамматические упражнения.</w:t>
      </w:r>
    </w:p>
    <w:p w:rsidR="002F7EE4" w:rsidRPr="00021C0E" w:rsidRDefault="002F7EE4" w:rsidP="00021C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0E">
        <w:rPr>
          <w:rFonts w:ascii="Times New Roman" w:hAnsi="Times New Roman" w:cs="Times New Roman"/>
          <w:b/>
          <w:sz w:val="24"/>
          <w:szCs w:val="24"/>
        </w:rPr>
        <w:t>Содержание учебного предмета (2 год обучения)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1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«А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узэг-эрдэмэй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«А»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үзэг-эрдэмэй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Yгэ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Үзэг. Мэдүүлэл.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Нэмэе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үзэе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Хороое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Буряадаар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Гурбалжан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дүрбэлжэн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дуратай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хэшээл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 xml:space="preserve"> 2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Маша-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эмшэн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Мүнөө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зурахабди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Маша – фотограф. Би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зуража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Машатай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хатарая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Шамда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бумбэгэ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Мишкада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айлшалаабди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Таниие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уринаб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3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Миисгэй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Дэгэл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Тооhоо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байгаарайтты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4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«Саг»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Саг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хэдыб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Үдэрэй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B63">
        <w:rPr>
          <w:rFonts w:ascii="Times New Roman" w:hAnsi="Times New Roman" w:cs="Times New Roman"/>
          <w:sz w:val="24"/>
          <w:szCs w:val="24"/>
        </w:rPr>
        <w:t>журам.Минии</w:t>
      </w:r>
      <w:proofErr w:type="spellEnd"/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гараг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тусэб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Замби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олтирог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Бү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шууягты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Нютагайм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ургамал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Малида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ошоё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0B2718" w:rsidRPr="000B2718" w:rsidRDefault="000B2718" w:rsidP="000B2718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648"/>
        <w:gridCol w:w="1617"/>
        <w:gridCol w:w="1617"/>
        <w:gridCol w:w="5298"/>
      </w:tblGrid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9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1 раздел «А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үзэг-эрдэмэй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 «А»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үзэг-эрдэмэй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Yгэ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Үзэг. Мэдүүлэл.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Нэмэе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Элдэб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Хороое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Буряадаар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Гурбалжан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дүрбэлжэн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хэшээл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2 раздел «Маша-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Мүнөө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бидэ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зурахабди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Маша – фотограф. Би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зуража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Машатай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хатарая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Шамда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бүмбэгэ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гү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Мишкада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айлшалаабди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Таниие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уринаб</w:t>
            </w:r>
            <w:proofErr w:type="spellEnd"/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 раздел «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хаанаб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Дэгэлзахатай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хүн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Тооhоо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арша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Жаргалтай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байгаарайтты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 раздел «Саг»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Саг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хэдыб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Үдэрэй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журам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гараг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түсэб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олтирог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шууягты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Нютагайм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ургамал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Малида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ошоё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188D" w:rsidRDefault="00D6188D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2F7EE4" w:rsidRPr="000C5B63" w:rsidRDefault="00021C0E" w:rsidP="00D618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tbl>
      <w:tblPr>
        <w:tblStyle w:val="a5"/>
        <w:tblW w:w="10381" w:type="dxa"/>
        <w:tblLook w:val="04A0" w:firstRow="1" w:lastRow="0" w:firstColumn="1" w:lastColumn="0" w:noHBand="0" w:noVBand="1"/>
      </w:tblPr>
      <w:tblGrid>
        <w:gridCol w:w="526"/>
        <w:gridCol w:w="3126"/>
        <w:gridCol w:w="1479"/>
        <w:gridCol w:w="2774"/>
        <w:gridCol w:w="2476"/>
      </w:tblGrid>
      <w:tr w:rsidR="0080676F" w:rsidRPr="00D6188D" w:rsidTr="00404162">
        <w:tc>
          <w:tcPr>
            <w:tcW w:w="526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80676F" w:rsidRPr="00C33E09" w:rsidRDefault="0080676F" w:rsidP="006A4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476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 «А» - начало знаний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774" w:type="dxa"/>
          </w:tcPr>
          <w:p w:rsidR="000D79DF" w:rsidRPr="00C33E09" w:rsidRDefault="000D79DF" w:rsidP="006A4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Буква. Слово. Предложение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Буква. Слово. Предложение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0D79DF">
        <w:trPr>
          <w:trHeight w:val="582"/>
        </w:trPr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Геометрически е фигуры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Геометрически е фигуры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1 «А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үзэг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эрдэмэй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«Сложение.  Вычитание»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Мой любимый предмет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B9300C" w:rsidRDefault="000D79DF" w:rsidP="000D79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Маша- врач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Мы сегодня будем рисовать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Мы сегодня будем рисовать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 фотограф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 фотограф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DE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2  блок «Эди </w:t>
            </w:r>
            <w:proofErr w:type="spellStart"/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шэди</w:t>
            </w:r>
            <w:proofErr w:type="spellEnd"/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Потанцуем с Машей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Потанцуем с Машей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 «Хобби»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Приглашаю вас на день рождения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Приглашаю вас на день рождения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Где кошка?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месяц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Бурятская одежда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Бурятская одежда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Вытри пыль!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Вытри пыль!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Домашние поручения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Домашние поручения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по теме «Белый месяц»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план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план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rPr>
          <w:trHeight w:val="466"/>
        </w:trPr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Не шумите!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текущая аттестация (тест) за четвёртую четверть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день»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тестов.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Растения моего края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Пойдем в гости к Мали 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(тест) за курс бурятского языка как государственного в 3 классе.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по 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7EE4" w:rsidRPr="00D6188D" w:rsidRDefault="002F7EE4" w:rsidP="00D6188D">
      <w:pPr>
        <w:rPr>
          <w:rFonts w:ascii="Times New Roman" w:hAnsi="Times New Roman" w:cs="Times New Roman"/>
          <w:sz w:val="24"/>
          <w:szCs w:val="24"/>
        </w:rPr>
      </w:pPr>
    </w:p>
    <w:sectPr w:rsidR="002F7EE4" w:rsidRPr="00D6188D" w:rsidSect="00021C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EE4"/>
    <w:rsid w:val="00021C0E"/>
    <w:rsid w:val="0006683C"/>
    <w:rsid w:val="000B1A0C"/>
    <w:rsid w:val="000B2718"/>
    <w:rsid w:val="000C5B63"/>
    <w:rsid w:val="000D79DF"/>
    <w:rsid w:val="000E254D"/>
    <w:rsid w:val="001C2907"/>
    <w:rsid w:val="0020224C"/>
    <w:rsid w:val="00222A35"/>
    <w:rsid w:val="00226F93"/>
    <w:rsid w:val="002C6E82"/>
    <w:rsid w:val="002F7EE4"/>
    <w:rsid w:val="00311221"/>
    <w:rsid w:val="00346DFB"/>
    <w:rsid w:val="00404162"/>
    <w:rsid w:val="00426B02"/>
    <w:rsid w:val="0043053F"/>
    <w:rsid w:val="004D2919"/>
    <w:rsid w:val="006238E2"/>
    <w:rsid w:val="0068502E"/>
    <w:rsid w:val="006B1994"/>
    <w:rsid w:val="006C0237"/>
    <w:rsid w:val="00705667"/>
    <w:rsid w:val="007273FE"/>
    <w:rsid w:val="0080676F"/>
    <w:rsid w:val="00925EBF"/>
    <w:rsid w:val="009C0BB5"/>
    <w:rsid w:val="009E2B50"/>
    <w:rsid w:val="00AB2CCE"/>
    <w:rsid w:val="00B4663B"/>
    <w:rsid w:val="00C97E10"/>
    <w:rsid w:val="00D11F49"/>
    <w:rsid w:val="00D267C6"/>
    <w:rsid w:val="00D43E80"/>
    <w:rsid w:val="00D6188D"/>
    <w:rsid w:val="00D75C8B"/>
    <w:rsid w:val="00DE53D4"/>
    <w:rsid w:val="00FD37AE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A2EE4-9EB5-4F86-827C-CFBA050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E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F7EE4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uiPriority w:val="99"/>
    <w:rsid w:val="002F7E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rsid w:val="002F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Кабинет-18д</cp:lastModifiedBy>
  <cp:revision>27</cp:revision>
  <cp:lastPrinted>2019-11-06T17:22:00Z</cp:lastPrinted>
  <dcterms:created xsi:type="dcterms:W3CDTF">2019-09-22T12:55:00Z</dcterms:created>
  <dcterms:modified xsi:type="dcterms:W3CDTF">2022-09-28T07:45:00Z</dcterms:modified>
</cp:coreProperties>
</file>