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EC" w:rsidRPr="00B97135" w:rsidRDefault="00267EEC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850" w:rsidRPr="00B97135" w:rsidRDefault="00B97135" w:rsidP="00B971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13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0175" cy="8918182"/>
            <wp:effectExtent l="0" t="0" r="0" b="0"/>
            <wp:docPr id="1" name="Рисунок 1" descr="F:\Лена\МО\РП МО 2022-2023\Титул МО 2022-2023\скан\БЦА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ЦА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518" w:rsidRPr="00B97135" w:rsidRDefault="00462518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713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62518" w:rsidRPr="00B97135" w:rsidRDefault="00462518" w:rsidP="004625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7135">
        <w:rPr>
          <w:rFonts w:ascii="Times New Roman" w:hAnsi="Times New Roman" w:cs="Times New Roman"/>
          <w:sz w:val="24"/>
          <w:szCs w:val="24"/>
        </w:rPr>
        <w:t>Рабочая программа по бурятскому языку как государственному для 9 класса соответствует:</w:t>
      </w:r>
    </w:p>
    <w:p w:rsidR="00462518" w:rsidRPr="00B97135" w:rsidRDefault="00462518" w:rsidP="00462518">
      <w:pPr>
        <w:pStyle w:val="a4"/>
        <w:numPr>
          <w:ilvl w:val="0"/>
          <w:numId w:val="6"/>
        </w:numPr>
        <w:jc w:val="both"/>
        <w:outlineLvl w:val="0"/>
        <w:rPr>
          <w:b/>
          <w:bCs/>
        </w:rPr>
      </w:pPr>
      <w:r w:rsidRPr="00B97135">
        <w:t>Закону РФ 273-ФЗ «Об образовании в Российской Федерации»;</w:t>
      </w:r>
    </w:p>
    <w:p w:rsidR="00462518" w:rsidRPr="00B97135" w:rsidRDefault="00462518" w:rsidP="00462518">
      <w:pPr>
        <w:pStyle w:val="a4"/>
        <w:numPr>
          <w:ilvl w:val="0"/>
          <w:numId w:val="6"/>
        </w:numPr>
        <w:jc w:val="both"/>
        <w:outlineLvl w:val="0"/>
        <w:rPr>
          <w:b/>
          <w:bCs/>
        </w:rPr>
      </w:pPr>
      <w:r w:rsidRPr="00B97135">
        <w:t xml:space="preserve">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 </w:t>
      </w:r>
    </w:p>
    <w:p w:rsidR="00462518" w:rsidRPr="00B97135" w:rsidRDefault="00462518" w:rsidP="00462518">
      <w:pPr>
        <w:pStyle w:val="a4"/>
        <w:ind w:left="975"/>
        <w:jc w:val="both"/>
        <w:outlineLvl w:val="0"/>
        <w:rPr>
          <w:b/>
          <w:bCs/>
        </w:rPr>
      </w:pPr>
      <w:r w:rsidRPr="00B97135">
        <w:t>№ 1897</w:t>
      </w:r>
    </w:p>
    <w:p w:rsidR="00462518" w:rsidRPr="00B97135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B97135">
        <w:t xml:space="preserve"> Образовательной программе основного общего образования МАОУ «Хоринская средняя общеобразовательная школа №2»</w:t>
      </w:r>
    </w:p>
    <w:p w:rsidR="00462518" w:rsidRPr="00B97135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B97135">
        <w:t>УМК «Бурятский язык» по предмету созданный под руководством О.Г.Макаровой, рекомендованный Министерством образования и науки Республики Бурятия.</w:t>
      </w:r>
    </w:p>
    <w:p w:rsidR="00462518" w:rsidRPr="00B97135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B97135">
        <w:t xml:space="preserve"> Примерной программе учебного предмета по бурятскому языку как </w:t>
      </w:r>
      <w:proofErr w:type="gramStart"/>
      <w:r w:rsidRPr="00B97135">
        <w:t>государственному  для</w:t>
      </w:r>
      <w:proofErr w:type="gramEnd"/>
      <w:r w:rsidRPr="00B97135">
        <w:t xml:space="preserve"> 2-9 классов общеобразовательных школ с русским языком обучения (2010), авторы </w:t>
      </w:r>
      <w:proofErr w:type="spellStart"/>
      <w:r w:rsidRPr="00B97135">
        <w:t>Содномов</w:t>
      </w:r>
      <w:proofErr w:type="spellEnd"/>
      <w:r w:rsidRPr="00B97135">
        <w:t xml:space="preserve"> С.Ц., </w:t>
      </w:r>
      <w:proofErr w:type="spellStart"/>
      <w:r w:rsidRPr="00B97135">
        <w:t>Дылыкова</w:t>
      </w:r>
      <w:proofErr w:type="spellEnd"/>
      <w:r w:rsidRPr="00B97135">
        <w:t xml:space="preserve"> Р.С., </w:t>
      </w:r>
      <w:proofErr w:type="spellStart"/>
      <w:r w:rsidRPr="00B97135">
        <w:t>Содномова</w:t>
      </w:r>
      <w:proofErr w:type="spellEnd"/>
      <w:r w:rsidRPr="00B97135">
        <w:t xml:space="preserve"> Б.Д, </w:t>
      </w:r>
      <w:proofErr w:type="spellStart"/>
      <w:r w:rsidRPr="00B97135">
        <w:t>Жамбалов</w:t>
      </w:r>
      <w:proofErr w:type="spellEnd"/>
      <w:r w:rsidRPr="00B97135">
        <w:t xml:space="preserve"> Б.Д.</w:t>
      </w:r>
    </w:p>
    <w:p w:rsidR="00462518" w:rsidRPr="00B97135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B97135">
        <w:t xml:space="preserve">Учебным планом МАОУ «Хоринская средняя общеобразовательная школа №2» </w:t>
      </w:r>
    </w:p>
    <w:p w:rsidR="00462518" w:rsidRPr="00B97135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B97135">
        <w:t>Положению о рабочих программах «МАОУ «Хоринская СОШ №2»</w:t>
      </w:r>
    </w:p>
    <w:p w:rsidR="00462518" w:rsidRPr="00B97135" w:rsidRDefault="00462518" w:rsidP="00462518">
      <w:pPr>
        <w:pStyle w:val="a4"/>
        <w:spacing w:after="200" w:line="276" w:lineRule="auto"/>
        <w:ind w:left="780"/>
        <w:jc w:val="both"/>
      </w:pPr>
    </w:p>
    <w:p w:rsidR="00462518" w:rsidRPr="00B97135" w:rsidRDefault="00462518" w:rsidP="00462518">
      <w:pPr>
        <w:pStyle w:val="a4"/>
        <w:ind w:left="1287"/>
        <w:jc w:val="center"/>
        <w:rPr>
          <w:b/>
        </w:rPr>
      </w:pPr>
      <w:r w:rsidRPr="00B97135">
        <w:rPr>
          <w:b/>
        </w:rPr>
        <w:t>УЧЁТ ВОЗРАСТНЫХ И ПСИХОЛОГИЧЕСКИХ ОСОБЕННОСТЕЙ</w:t>
      </w:r>
    </w:p>
    <w:p w:rsidR="00462518" w:rsidRPr="00B97135" w:rsidRDefault="00462518" w:rsidP="00462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13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97135">
        <w:rPr>
          <w:rFonts w:ascii="Times New Roman" w:hAnsi="Times New Roman" w:cs="Times New Roman"/>
          <w:color w:val="000000"/>
          <w:sz w:val="24"/>
          <w:szCs w:val="24"/>
          <w:lang w:val="mn-MN"/>
        </w:rPr>
        <w:t>9</w:t>
      </w:r>
      <w:r w:rsidRPr="00B97135">
        <w:rPr>
          <w:rFonts w:ascii="Times New Roman" w:hAnsi="Times New Roman" w:cs="Times New Roman"/>
          <w:color w:val="000000"/>
          <w:sz w:val="24"/>
          <w:szCs w:val="24"/>
        </w:rPr>
        <w:t xml:space="preserve"> классе учащиеся стараются действовать соответственно собственным соображениям. Они противятся командному стилю взаимоотношений, т. е. воздействию, которое не </w:t>
      </w:r>
      <w:proofErr w:type="gramStart"/>
      <w:r w:rsidRPr="00B97135">
        <w:rPr>
          <w:rFonts w:ascii="Times New Roman" w:hAnsi="Times New Roman" w:cs="Times New Roman"/>
          <w:color w:val="000000"/>
          <w:sz w:val="24"/>
          <w:szCs w:val="24"/>
        </w:rPr>
        <w:t>учитывают  их</w:t>
      </w:r>
      <w:proofErr w:type="gramEnd"/>
      <w:r w:rsidRPr="00B9713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субъективные переживания и мысли, и требуют к себе уважения. </w:t>
      </w:r>
    </w:p>
    <w:p w:rsidR="00462518" w:rsidRPr="00B97135" w:rsidRDefault="00462518" w:rsidP="00462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135">
        <w:rPr>
          <w:rFonts w:ascii="Times New Roman" w:hAnsi="Times New Roman" w:cs="Times New Roman"/>
          <w:color w:val="000000"/>
          <w:sz w:val="24"/>
          <w:szCs w:val="24"/>
        </w:rPr>
        <w:t xml:space="preserve">Эти факторы существенно осложняют процесс </w:t>
      </w:r>
      <w:proofErr w:type="spellStart"/>
      <w:r w:rsidRPr="00B97135">
        <w:rPr>
          <w:rFonts w:ascii="Times New Roman" w:hAnsi="Times New Roman" w:cs="Times New Roman"/>
          <w:color w:val="000000"/>
          <w:sz w:val="24"/>
          <w:szCs w:val="24"/>
        </w:rPr>
        <w:t>дисциплинирования</w:t>
      </w:r>
      <w:proofErr w:type="spellEnd"/>
      <w:r w:rsidRPr="00B97135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среднего возраста. Здесь очень важно принимать во внимание появляющиеся у подростков довольно стабильные интересы к различным видам деятельности, представителям другого пола и общению с ними, обостренное чувство собственного достоинства, а также чувства симпатии и антипатии. Наряду с этим нужно достигать четкого понимания детьми целей их деятельности, а также активизировать психологические механизмы стимулирования.                    </w:t>
      </w:r>
    </w:p>
    <w:p w:rsidR="00886ECB" w:rsidRPr="00B97135" w:rsidRDefault="00462518" w:rsidP="004625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7135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составлена с учётом индивидуальных особенностей обучающихся </w:t>
      </w:r>
      <w:r w:rsidRPr="00B97135">
        <w:rPr>
          <w:rFonts w:ascii="Times New Roman" w:hAnsi="Times New Roman" w:cs="Times New Roman"/>
          <w:iCs/>
          <w:sz w:val="24"/>
          <w:szCs w:val="24"/>
          <w:lang w:val="mn-MN"/>
        </w:rPr>
        <w:t>9</w:t>
      </w:r>
      <w:r w:rsidRPr="00B97135">
        <w:rPr>
          <w:rFonts w:ascii="Times New Roman" w:hAnsi="Times New Roman" w:cs="Times New Roman"/>
          <w:iCs/>
          <w:sz w:val="24"/>
          <w:szCs w:val="24"/>
        </w:rPr>
        <w:t xml:space="preserve">-х классов и специфики </w:t>
      </w:r>
      <w:proofErr w:type="gramStart"/>
      <w:r w:rsidRPr="00B97135">
        <w:rPr>
          <w:rFonts w:ascii="Times New Roman" w:hAnsi="Times New Roman" w:cs="Times New Roman"/>
          <w:iCs/>
          <w:sz w:val="24"/>
          <w:szCs w:val="24"/>
        </w:rPr>
        <w:t>классных  коллективов</w:t>
      </w:r>
      <w:proofErr w:type="gramEnd"/>
      <w:r w:rsidRPr="00B97135">
        <w:rPr>
          <w:rFonts w:ascii="Times New Roman" w:hAnsi="Times New Roman" w:cs="Times New Roman"/>
          <w:iCs/>
          <w:sz w:val="24"/>
          <w:szCs w:val="24"/>
          <w:lang w:val="mn-MN"/>
        </w:rPr>
        <w:t>9</w:t>
      </w:r>
      <w:r w:rsidRPr="00B97135">
        <w:rPr>
          <w:rFonts w:ascii="Times New Roman" w:hAnsi="Times New Roman" w:cs="Times New Roman"/>
          <w:iCs/>
          <w:sz w:val="24"/>
          <w:szCs w:val="24"/>
        </w:rPr>
        <w:t xml:space="preserve">-х классов.    Основная масса обучающихся класса – это дети со средним уровнем способностей и невысокой мотивацией учения, которые в состоянии освоить программу по предмету только на базовом уровне. Они отличаются слабой организованностью. 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 Небольшая группа учеников проявляет желание и возможность изучать </w:t>
      </w:r>
      <w:proofErr w:type="gramStart"/>
      <w:r w:rsidRPr="00B97135">
        <w:rPr>
          <w:rFonts w:ascii="Times New Roman" w:hAnsi="Times New Roman" w:cs="Times New Roman"/>
          <w:iCs/>
          <w:sz w:val="24"/>
          <w:szCs w:val="24"/>
        </w:rPr>
        <w:t>язык  на</w:t>
      </w:r>
      <w:proofErr w:type="gramEnd"/>
      <w:r w:rsidRPr="00B97135">
        <w:rPr>
          <w:rFonts w:ascii="Times New Roman" w:hAnsi="Times New Roman" w:cs="Times New Roman"/>
          <w:iCs/>
          <w:sz w:val="24"/>
          <w:szCs w:val="24"/>
        </w:rPr>
        <w:t xml:space="preserve"> продвинутом уровне. С учётом этого в содержание уроков включён материал повышенного уровня сложности, предлагаются дифференцированные задания как на этапе отработки </w:t>
      </w:r>
      <w:proofErr w:type="spellStart"/>
      <w:r w:rsidRPr="00B97135">
        <w:rPr>
          <w:rFonts w:ascii="Times New Roman" w:hAnsi="Times New Roman" w:cs="Times New Roman"/>
          <w:iCs/>
          <w:sz w:val="24"/>
          <w:szCs w:val="24"/>
        </w:rPr>
        <w:t>ЗУНов</w:t>
      </w:r>
      <w:proofErr w:type="spellEnd"/>
      <w:r w:rsidRPr="00B97135">
        <w:rPr>
          <w:rFonts w:ascii="Times New Roman" w:hAnsi="Times New Roman" w:cs="Times New Roman"/>
          <w:iCs/>
          <w:sz w:val="24"/>
          <w:szCs w:val="24"/>
        </w:rPr>
        <w:t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  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886ECB" w:rsidRPr="00B97135" w:rsidRDefault="00462518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center"/>
        <w:rPr>
          <w:color w:val="000000"/>
        </w:rPr>
      </w:pPr>
      <w:r w:rsidRPr="00B97135">
        <w:rPr>
          <w:iCs/>
        </w:rPr>
        <w:t> </w:t>
      </w:r>
      <w:r w:rsidR="00886ECB" w:rsidRPr="00B97135">
        <w:rPr>
          <w:rStyle w:val="c37"/>
          <w:b/>
          <w:bCs/>
          <w:color w:val="000000"/>
        </w:rPr>
        <w:t>Планируемые результаты обучения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Освоение программы предусматривает формирование у них следующих л</w:t>
      </w:r>
      <w:r w:rsidRPr="00B97135">
        <w:rPr>
          <w:rStyle w:val="c37"/>
          <w:b/>
          <w:bCs/>
          <w:color w:val="000000"/>
        </w:rPr>
        <w:t>ичностных результатов</w:t>
      </w:r>
      <w:r w:rsidRPr="00B97135">
        <w:rPr>
          <w:rStyle w:val="c1"/>
          <w:color w:val="000000"/>
        </w:rPr>
        <w:t>: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уважительное отношение к бурятскому языку как средству межличностного и межкультурного общения и желание изучить его на должном уровне;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оценивание жизненных ситуаций, исходя из общечеловеческих норм;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lastRenderedPageBreak/>
        <w:t>- целостный, социально-ориентированный взгляд на мир в его органичном единстве и разнообразии народов, культур и религий;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доброжелательное отношение, уважение и толерантность к другому народу, компетентность в межкультурном диалоге.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 xml:space="preserve">К </w:t>
      </w:r>
      <w:proofErr w:type="spellStart"/>
      <w:r w:rsidRPr="00B97135">
        <w:rPr>
          <w:rStyle w:val="c37"/>
          <w:b/>
          <w:bCs/>
          <w:color w:val="000000"/>
        </w:rPr>
        <w:t>метапредметным</w:t>
      </w:r>
      <w:proofErr w:type="spellEnd"/>
      <w:r w:rsidRPr="00B97135">
        <w:rPr>
          <w:rStyle w:val="c37"/>
          <w:b/>
          <w:bCs/>
          <w:color w:val="000000"/>
        </w:rPr>
        <w:t xml:space="preserve"> результатам</w:t>
      </w:r>
      <w:r w:rsidRPr="00B97135">
        <w:rPr>
          <w:rStyle w:val="c1"/>
          <w:color w:val="000000"/>
        </w:rPr>
        <w:t xml:space="preserve"> обучения бурятскому языку относятся: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владение культурой активного использования словарей и других поисковых систем;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умение организовать учебную деятельность, понимая порядок работы, и находить для этого эффективные приемы;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умение оценивать качество работы, опираясь на определенные критерии;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умение анализировать и понимать причины удач и неудач в учебе;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компетентность в области использования информационно-коммуникационных технологий.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37"/>
          <w:b/>
          <w:bCs/>
          <w:color w:val="000000"/>
        </w:rPr>
        <w:t>Предметные результаты</w:t>
      </w:r>
      <w:r w:rsidRPr="00B97135">
        <w:rPr>
          <w:rStyle w:val="c1"/>
          <w:color w:val="000000"/>
        </w:rPr>
        <w:t xml:space="preserve"> обучения бурятскому языку по каждой изучаемой теме приводятся в тематическом планировании в графе </w:t>
      </w:r>
      <w:r w:rsidRPr="00B97135">
        <w:rPr>
          <w:rStyle w:val="c37"/>
          <w:b/>
          <w:bCs/>
          <w:color w:val="000000"/>
        </w:rPr>
        <w:t>характеристика основных видов деятельности учащихся.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По видам речевой деятельности предусматриваются следующие результаты: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1"/>
          <w:rFonts w:eastAsia="Calibri"/>
          <w:b/>
          <w:bCs/>
          <w:i/>
          <w:iCs/>
          <w:color w:val="000000"/>
        </w:rPr>
        <w:t>в говорении</w:t>
      </w:r>
    </w:p>
    <w:p w:rsidR="00886ECB" w:rsidRPr="00B97135" w:rsidRDefault="00886ECB" w:rsidP="00886ECB">
      <w:pPr>
        <w:numPr>
          <w:ilvl w:val="0"/>
          <w:numId w:val="8"/>
        </w:numPr>
        <w:shd w:val="clear" w:color="auto" w:fill="FFFFFF"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135">
        <w:rPr>
          <w:rStyle w:val="c1"/>
          <w:rFonts w:ascii="Times New Roman" w:hAnsi="Times New Roman" w:cs="Times New Roman"/>
          <w:color w:val="000000"/>
          <w:sz w:val="24"/>
          <w:szCs w:val="24"/>
        </w:rPr>
        <w:t>д</w:t>
      </w:r>
      <w:r w:rsidRPr="00B97135">
        <w:rPr>
          <w:rStyle w:val="c69"/>
          <w:rFonts w:ascii="Times New Roman" w:hAnsi="Times New Roman" w:cs="Times New Roman"/>
          <w:i/>
          <w:iCs/>
          <w:color w:val="000000"/>
          <w:sz w:val="24"/>
          <w:szCs w:val="24"/>
        </w:rPr>
        <w:t>иалогическая речь: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умение вести диалоги этикетного характера, диалог-расспрос, диалог-побуждение к действию, диалог-обмен мнениями, комбинированные диалоги.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 xml:space="preserve">Объём диалога: каждый участник диалога должен </w:t>
      </w:r>
      <w:proofErr w:type="gramStart"/>
      <w:r w:rsidRPr="00B97135">
        <w:rPr>
          <w:rStyle w:val="c1"/>
          <w:color w:val="000000"/>
        </w:rPr>
        <w:t>произнести  8</w:t>
      </w:r>
      <w:proofErr w:type="gramEnd"/>
      <w:r w:rsidRPr="00B97135">
        <w:rPr>
          <w:rStyle w:val="c1"/>
          <w:color w:val="000000"/>
        </w:rPr>
        <w:t xml:space="preserve">-10 реплик . </w:t>
      </w:r>
      <w:r w:rsidRPr="00B97135">
        <w:rPr>
          <w:rStyle w:val="c69"/>
          <w:i/>
          <w:iCs/>
          <w:color w:val="000000"/>
        </w:rPr>
        <w:t xml:space="preserve">Монологическая </w:t>
      </w:r>
      <w:proofErr w:type="spellStart"/>
      <w:proofErr w:type="gramStart"/>
      <w:r w:rsidRPr="00B97135">
        <w:rPr>
          <w:rStyle w:val="c69"/>
          <w:i/>
          <w:iCs/>
          <w:color w:val="000000"/>
        </w:rPr>
        <w:t>речь:</w:t>
      </w:r>
      <w:r w:rsidRPr="00B97135">
        <w:rPr>
          <w:rStyle w:val="c1"/>
          <w:color w:val="000000"/>
        </w:rPr>
        <w:t>умение</w:t>
      </w:r>
      <w:proofErr w:type="spellEnd"/>
      <w:proofErr w:type="gramEnd"/>
      <w:r w:rsidRPr="00B97135">
        <w:rPr>
          <w:rStyle w:val="c1"/>
          <w:color w:val="000000"/>
        </w:rPr>
        <w:t xml:space="preserve"> пользоваться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текст, либо заданную коммуникативную ситуацию.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 xml:space="preserve">Объем монологического высказывания: 10-15 </w:t>
      </w:r>
      <w:proofErr w:type="gramStart"/>
      <w:r w:rsidRPr="00B97135">
        <w:rPr>
          <w:rStyle w:val="c1"/>
          <w:color w:val="000000"/>
        </w:rPr>
        <w:t xml:space="preserve">фраз  </w:t>
      </w:r>
      <w:r w:rsidRPr="00B97135">
        <w:rPr>
          <w:rStyle w:val="c11"/>
          <w:rFonts w:eastAsia="Calibri"/>
          <w:b/>
          <w:bCs/>
          <w:i/>
          <w:iCs/>
          <w:color w:val="000000"/>
        </w:rPr>
        <w:t>в</w:t>
      </w:r>
      <w:proofErr w:type="gramEnd"/>
      <w:r w:rsidRPr="00B97135">
        <w:rPr>
          <w:rStyle w:val="c11"/>
          <w:rFonts w:eastAsia="Calibri"/>
          <w:b/>
          <w:bCs/>
          <w:i/>
          <w:iCs/>
          <w:color w:val="000000"/>
        </w:rPr>
        <w:t xml:space="preserve"> </w:t>
      </w:r>
      <w:proofErr w:type="spellStart"/>
      <w:r w:rsidRPr="00B97135">
        <w:rPr>
          <w:rStyle w:val="c11"/>
          <w:rFonts w:eastAsia="Calibri"/>
          <w:b/>
          <w:bCs/>
          <w:i/>
          <w:iCs/>
          <w:color w:val="000000"/>
        </w:rPr>
        <w:t>аудировании</w:t>
      </w:r>
      <w:proofErr w:type="spellEnd"/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proofErr w:type="spellStart"/>
      <w:r w:rsidRPr="00B97135">
        <w:rPr>
          <w:rStyle w:val="c1"/>
          <w:color w:val="000000"/>
        </w:rPr>
        <w:t>Аудирование</w:t>
      </w:r>
      <w:proofErr w:type="spellEnd"/>
      <w:r w:rsidRPr="00B97135">
        <w:rPr>
          <w:rStyle w:val="c1"/>
          <w:color w:val="000000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B97135">
        <w:rPr>
          <w:rStyle w:val="c1"/>
          <w:color w:val="000000"/>
        </w:rPr>
        <w:t>аудирования</w:t>
      </w:r>
      <w:proofErr w:type="spellEnd"/>
      <w:r w:rsidRPr="00B97135">
        <w:rPr>
          <w:rStyle w:val="c1"/>
          <w:color w:val="000000"/>
        </w:rPr>
        <w:t xml:space="preserve"> – до 1 мин.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proofErr w:type="spellStart"/>
      <w:r w:rsidRPr="00B97135">
        <w:rPr>
          <w:rStyle w:val="c1"/>
          <w:color w:val="000000"/>
        </w:rPr>
        <w:t>Аудирование</w:t>
      </w:r>
      <w:proofErr w:type="spellEnd"/>
      <w:r w:rsidRPr="00B97135">
        <w:rPr>
          <w:rStyle w:val="c1"/>
          <w:color w:val="000000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B97135">
        <w:rPr>
          <w:rStyle w:val="c1"/>
          <w:color w:val="000000"/>
        </w:rPr>
        <w:t>аудирования</w:t>
      </w:r>
      <w:proofErr w:type="spellEnd"/>
      <w:r w:rsidRPr="00B97135">
        <w:rPr>
          <w:rStyle w:val="c1"/>
          <w:color w:val="000000"/>
        </w:rPr>
        <w:t>: до 1,5 мин.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1"/>
          <w:rFonts w:eastAsia="Calibri"/>
          <w:b/>
          <w:bCs/>
          <w:i/>
          <w:iCs/>
          <w:color w:val="000000"/>
        </w:rPr>
        <w:t>в чтении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умение: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читать и понимать несложные тексты в языковом плане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-формулировать простые выводы на основе информации, которая содержится в тексте;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-прогнозировать содержание книги по ее названию и оформлению, содержанию сообщения, по внешним признакам (основной странице и т.д.).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1"/>
          <w:rFonts w:eastAsia="Calibri"/>
          <w:b/>
          <w:bCs/>
          <w:i/>
          <w:iCs/>
          <w:color w:val="000000"/>
        </w:rPr>
        <w:t>в письме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lastRenderedPageBreak/>
        <w:t>умение: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писать короткие поздравления с днем рождения и другими праздниками, выражать пожелания (объёмом 18-20 слов, включая адрес);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заполнять формуляры, бланки (указывать имя, фамилию, пол, гражданство, адрес);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 xml:space="preserve"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письма: 80 </w:t>
      </w:r>
      <w:proofErr w:type="spellStart"/>
      <w:proofErr w:type="gramStart"/>
      <w:r w:rsidRPr="00B97135">
        <w:rPr>
          <w:rStyle w:val="c1"/>
          <w:color w:val="000000"/>
        </w:rPr>
        <w:t>слов,включая</w:t>
      </w:r>
      <w:proofErr w:type="spellEnd"/>
      <w:proofErr w:type="gramEnd"/>
      <w:r w:rsidRPr="00B97135">
        <w:rPr>
          <w:rStyle w:val="c1"/>
          <w:color w:val="000000"/>
        </w:rPr>
        <w:t xml:space="preserve"> адрес;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составлять короткие рассказы;</w:t>
      </w:r>
    </w:p>
    <w:p w:rsidR="00886ECB" w:rsidRPr="00B97135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описывать картины;</w:t>
      </w:r>
    </w:p>
    <w:p w:rsidR="00886ECB" w:rsidRPr="00B97135" w:rsidRDefault="00886ECB" w:rsidP="00886ECB">
      <w:pPr>
        <w:pStyle w:val="c41"/>
        <w:shd w:val="clear" w:color="auto" w:fill="FFFFFF"/>
        <w:spacing w:before="0" w:beforeAutospacing="0" w:after="0" w:afterAutospacing="0"/>
        <w:ind w:right="-568" w:firstLine="567"/>
        <w:jc w:val="both"/>
        <w:rPr>
          <w:color w:val="000000"/>
        </w:rPr>
      </w:pPr>
      <w:r w:rsidRPr="00B97135">
        <w:rPr>
          <w:rStyle w:val="c1"/>
          <w:color w:val="000000"/>
        </w:rPr>
        <w:t>- составлять план, тезисы письменного сообщения, кратко излагать результаты проектной деятельности.</w:t>
      </w:r>
    </w:p>
    <w:p w:rsidR="00886ECB" w:rsidRPr="00B97135" w:rsidRDefault="00886ECB" w:rsidP="00886E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9713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2518" w:rsidRPr="00B97135" w:rsidRDefault="00462518" w:rsidP="004625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2518" w:rsidRPr="00B97135" w:rsidRDefault="00462518" w:rsidP="004625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7135">
        <w:rPr>
          <w:b/>
          <w:bCs/>
          <w:color w:val="000000"/>
        </w:rPr>
        <w:t>Требования к уровню подготовки обучающихся</w:t>
      </w:r>
    </w:p>
    <w:p w:rsidR="00462518" w:rsidRPr="00B97135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7135">
        <w:rPr>
          <w:color w:val="000000"/>
        </w:rPr>
        <w:t>В результате обучения бурятскому языку как государственному в девятом классе ученик должен:</w:t>
      </w:r>
    </w:p>
    <w:p w:rsidR="00462518" w:rsidRPr="00B97135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7135">
        <w:rPr>
          <w:b/>
          <w:bCs/>
          <w:color w:val="000000"/>
        </w:rPr>
        <w:t>знать/понимать:</w:t>
      </w:r>
    </w:p>
    <w:p w:rsidR="00462518" w:rsidRPr="00B97135" w:rsidRDefault="00462518" w:rsidP="004625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Основные значения изученных лексических единиц (слов, словосочетаний);</w:t>
      </w:r>
    </w:p>
    <w:p w:rsidR="00462518" w:rsidRPr="00B97135" w:rsidRDefault="00462518" w:rsidP="004625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особенности структуры простых предложений, интонацию основных типов предложений;</w:t>
      </w:r>
    </w:p>
    <w:p w:rsidR="00462518" w:rsidRPr="00B97135" w:rsidRDefault="00462518" w:rsidP="004625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признаки изученных грамматических явлений (видовременных форм глаголов, существительных, местоимений, числительных, послелогов, степеней сравнения прилагательных);</w:t>
      </w:r>
    </w:p>
    <w:p w:rsidR="00462518" w:rsidRPr="00B97135" w:rsidRDefault="00462518" w:rsidP="004625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роль владения вторым языком в регионе, сходство и различия в традициях своего и бурятского народов.</w:t>
      </w:r>
    </w:p>
    <w:p w:rsidR="00462518" w:rsidRPr="00B97135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7135">
        <w:rPr>
          <w:b/>
          <w:bCs/>
          <w:color w:val="000000"/>
        </w:rPr>
        <w:t>уметь:</w:t>
      </w:r>
    </w:p>
    <w:p w:rsidR="00462518" w:rsidRPr="00B97135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7135">
        <w:rPr>
          <w:b/>
          <w:bCs/>
          <w:color w:val="000000"/>
        </w:rPr>
        <w:t xml:space="preserve">в области </w:t>
      </w:r>
      <w:proofErr w:type="spellStart"/>
      <w:r w:rsidRPr="00B97135">
        <w:rPr>
          <w:b/>
          <w:bCs/>
          <w:color w:val="000000"/>
        </w:rPr>
        <w:t>аудирования</w:t>
      </w:r>
      <w:proofErr w:type="spellEnd"/>
      <w:r w:rsidRPr="00B97135">
        <w:rPr>
          <w:b/>
          <w:bCs/>
          <w:color w:val="000000"/>
        </w:rPr>
        <w:t>:</w:t>
      </w:r>
    </w:p>
    <w:p w:rsidR="00462518" w:rsidRPr="00B97135" w:rsidRDefault="00462518" w:rsidP="004625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понимать на слух речь учителя, однокласс</w:t>
      </w:r>
      <w:r w:rsidRPr="00B97135">
        <w:rPr>
          <w:color w:val="000000"/>
        </w:rPr>
        <w:softHyphen/>
        <w:t>ников, основное содержание коротких, несложных аутентичных текстов; уметь определять тему текста;</w:t>
      </w:r>
    </w:p>
    <w:p w:rsidR="00462518" w:rsidRPr="00B97135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7135">
        <w:rPr>
          <w:b/>
          <w:bCs/>
          <w:color w:val="000000"/>
        </w:rPr>
        <w:t>в области говорения:</w:t>
      </w:r>
    </w:p>
    <w:p w:rsidR="00462518" w:rsidRPr="00B97135" w:rsidRDefault="00462518" w:rsidP="00462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участвовать в этикетном ди</w:t>
      </w:r>
      <w:r w:rsidRPr="00B97135">
        <w:rPr>
          <w:color w:val="000000"/>
        </w:rPr>
        <w:softHyphen/>
        <w:t>алоге (знакомство, поздравление, приветствие);</w:t>
      </w:r>
    </w:p>
    <w:p w:rsidR="00462518" w:rsidRPr="00B97135" w:rsidRDefault="00462518" w:rsidP="00462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расспрашивать собеседника и отвечать на его вопросы, отвечать на предложение собеседника согласием / отказом</w:t>
      </w:r>
    </w:p>
    <w:p w:rsidR="00462518" w:rsidRPr="00B97135" w:rsidRDefault="00462518" w:rsidP="00462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рассказывать о себе, своей семье, друзьях, своих интересах, сообщать краткие сведения о своем городе/селе, своей республике;</w:t>
      </w:r>
    </w:p>
    <w:p w:rsidR="00462518" w:rsidRPr="00B97135" w:rsidRDefault="00462518" w:rsidP="00462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составлять небольшие описания предмета, картинки (о школе, о семье);</w:t>
      </w:r>
    </w:p>
    <w:p w:rsidR="00462518" w:rsidRPr="00B97135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7135">
        <w:rPr>
          <w:b/>
          <w:bCs/>
          <w:color w:val="000000"/>
        </w:rPr>
        <w:t>в области чтения:</w:t>
      </w:r>
    </w:p>
    <w:p w:rsidR="00462518" w:rsidRPr="00B97135" w:rsidRDefault="00462518" w:rsidP="00462518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читать вслух, соблюдая правила произно</w:t>
      </w:r>
      <w:r w:rsidRPr="00B97135">
        <w:rPr>
          <w:color w:val="000000"/>
        </w:rPr>
        <w:softHyphen/>
        <w:t>шения и соответствующую интонацию, доступ</w:t>
      </w:r>
      <w:r w:rsidRPr="00B97135">
        <w:rPr>
          <w:color w:val="000000"/>
        </w:rPr>
        <w:softHyphen/>
        <w:t>ные по объему тексты, построенные на изучен</w:t>
      </w:r>
      <w:r w:rsidRPr="00B97135">
        <w:rPr>
          <w:color w:val="000000"/>
        </w:rPr>
        <w:softHyphen/>
        <w:t>ном языковом материале;</w:t>
      </w:r>
    </w:p>
    <w:p w:rsidR="00462518" w:rsidRPr="00B97135" w:rsidRDefault="00462518" w:rsidP="00462518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читать про себя, понимать основное содер</w:t>
      </w:r>
      <w:r w:rsidRPr="00B97135">
        <w:rPr>
          <w:color w:val="000000"/>
        </w:rPr>
        <w:softHyphen/>
        <w:t>жание доступных по объему текстов, построен</w:t>
      </w:r>
      <w:r w:rsidRPr="00B97135">
        <w:rPr>
          <w:color w:val="000000"/>
        </w:rPr>
        <w:softHyphen/>
        <w:t>ных на изученном языковом материале, пользуясь в случае необходимости двуязычным словарем;</w:t>
      </w:r>
    </w:p>
    <w:p w:rsidR="00462518" w:rsidRPr="00B97135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7135">
        <w:rPr>
          <w:b/>
          <w:bCs/>
          <w:color w:val="000000"/>
        </w:rPr>
        <w:t>в области письма и письменной речи:</w:t>
      </w:r>
    </w:p>
    <w:p w:rsidR="00462518" w:rsidRPr="00B97135" w:rsidRDefault="00462518" w:rsidP="00462518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писать поздравления, личные письма с опорой на образец: расспрашивать адресата о его жизни и делах, сообщить то же самое о себе, выражать благодарность, употребляя нормы речевого этикета, принятые в бурятском языке;</w:t>
      </w:r>
    </w:p>
    <w:p w:rsidR="00462518" w:rsidRPr="00B97135" w:rsidRDefault="00462518" w:rsidP="00462518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7135">
        <w:rPr>
          <w:color w:val="000000"/>
        </w:rPr>
        <w:t>правильно списывать текст, вставляя в него пропущен</w:t>
      </w:r>
      <w:r w:rsidRPr="00B97135">
        <w:rPr>
          <w:color w:val="000000"/>
        </w:rPr>
        <w:softHyphen/>
        <w:t>ные слова в соответствии с контекстом</w:t>
      </w:r>
    </w:p>
    <w:p w:rsidR="00462518" w:rsidRPr="00B97135" w:rsidRDefault="00462518" w:rsidP="00462518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135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8"/>
        <w:gridCol w:w="844"/>
        <w:gridCol w:w="6152"/>
      </w:tblGrid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блока</w:t>
            </w:r>
          </w:p>
        </w:tc>
      </w:tr>
      <w:tr w:rsidR="00462518" w:rsidRPr="00B97135" w:rsidTr="00AE6B00">
        <w:trPr>
          <w:trHeight w:val="938"/>
        </w:trPr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Амарсайн</w:t>
            </w:r>
            <w:proofErr w:type="spellEnd"/>
            <w:r w:rsidRPr="00B9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9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буряадхэлэн</w:t>
            </w:r>
            <w:proofErr w:type="spellEnd"/>
            <w:r w:rsidRPr="00B9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знаний . Формы речевого этикета. Знакомство     </w:t>
            </w:r>
            <w:r w:rsidRPr="00B97135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Человек Здровье 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pStyle w:val="a3"/>
              <w:spacing w:before="0" w:beforeAutospacing="0" w:after="0" w:afterAutospacing="0"/>
              <w:jc w:val="both"/>
            </w:pPr>
            <w:r w:rsidRPr="00B97135">
              <w:t>Фонетика. Гласные. Закон гармонии гласных. Здоровье. Повторение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Счет. Наша семья 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Счёт. Имя числительное. </w:t>
            </w: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Моя </w:t>
            </w:r>
            <w:proofErr w:type="gram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семья.Предложение</w:t>
            </w:r>
            <w:proofErr w:type="gram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. Утвердительные частицы.   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Осень. Вопросительное предложение. Структура предложения. Вопросит. Частицы-гү?  Вопросительные частицы –</w:t>
            </w:r>
            <w:proofErr w:type="spellStart"/>
            <w:proofErr w:type="gram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б,бэ</w:t>
            </w:r>
            <w:proofErr w:type="spellEnd"/>
            <w:proofErr w:type="gram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? Учебные принадлежности.  Личные местоимения. Лично-предикативные частицы.   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Одежда. Глагол. Национальная одежда бурят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Мой дом. Адрес. Заимствованные слова.  </w:t>
            </w:r>
          </w:p>
          <w:p w:rsidR="00462518" w:rsidRPr="00B97135" w:rsidRDefault="00462518" w:rsidP="00AE6B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Юрта.  Моя комната.Стихотворение.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Зима. Дательно-местный падеж. </w:t>
            </w: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Зимние игры.                                         </w:t>
            </w:r>
          </w:p>
        </w:tc>
      </w:tr>
      <w:tr w:rsidR="00462518" w:rsidRPr="00B97135" w:rsidTr="00AE6B00">
        <w:trPr>
          <w:trHeight w:val="600"/>
        </w:trPr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Еда Посуда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Еда.  Винительный падеж . Посуда.</w:t>
            </w: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.послелоги. </w:t>
            </w: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Сагаалган.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Школа.  Орудный падеж. </w:t>
            </w: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Университет. Наречие.</w:t>
            </w: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Доржо Банзаров. Наречие. Школа                     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Улан-Удэ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Улан-Удэ.   Совместный падеж .  Улица Ленина.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Бурятия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Бурятия.  Исходный падеж. Флаг, герб, гимн Бурятии. Природа Бурятии.  Животный растит. Мир Бурятии. </w:t>
            </w: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Байкал.  Личное </w:t>
            </w: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Остров Ольхон. Безличное притяжание</w:t>
            </w:r>
          </w:p>
        </w:tc>
      </w:tr>
      <w:tr w:rsidR="00462518" w:rsidRPr="00B97135" w:rsidTr="00AE6B00">
        <w:trPr>
          <w:trHeight w:val="1045"/>
        </w:trPr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Весна. Повторение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Весна.  Множественное число. Домашние и дикие животные. Театр.   Имя прилагательное.  Х.Намсараев. Причастие .  Музей. Деепричастие.  Устное народное творчество. Вводные слова.  Д.Улзытуев.  Сложносочиненные предложения. А.Доржиев.                                                       Сложноподчиненные предложения.</w:t>
            </w:r>
          </w:p>
        </w:tc>
      </w:tr>
      <w:tr w:rsidR="00462518" w:rsidRPr="00B97135" w:rsidTr="00AE6B00">
        <w:tc>
          <w:tcPr>
            <w:tcW w:w="709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44" w:type="dxa"/>
          </w:tcPr>
          <w:p w:rsidR="00462518" w:rsidRPr="00B97135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6152" w:type="dxa"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2518" w:rsidRPr="00B97135" w:rsidRDefault="00462518" w:rsidP="004625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2518" w:rsidRPr="00B97135" w:rsidRDefault="00462518" w:rsidP="004625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8" w:rsidRPr="00B97135" w:rsidRDefault="00462518" w:rsidP="004625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135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proofErr w:type="gramStart"/>
      <w:r w:rsidRPr="00B97135">
        <w:rPr>
          <w:rFonts w:ascii="Times New Roman" w:hAnsi="Times New Roman" w:cs="Times New Roman"/>
          <w:b/>
          <w:sz w:val="24"/>
          <w:szCs w:val="24"/>
        </w:rPr>
        <w:t>планирование  9</w:t>
      </w:r>
      <w:proofErr w:type="gramEnd"/>
      <w:r w:rsidRPr="00B9713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849"/>
        <w:gridCol w:w="1419"/>
        <w:gridCol w:w="1985"/>
        <w:gridCol w:w="2268"/>
      </w:tblGrid>
      <w:tr w:rsidR="00462518" w:rsidRPr="00B97135" w:rsidTr="00AE6B00">
        <w:trPr>
          <w:trHeight w:val="28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B97135" w:rsidRDefault="00462518" w:rsidP="00AE6B00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К-во  часов по теме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B97135" w:rsidRDefault="00462518" w:rsidP="00AE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–Повторение – 3ч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Вводный урок. День знаний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03.09.20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Чтение текста; обсуждение</w:t>
            </w:r>
          </w:p>
        </w:tc>
      </w:tr>
      <w:tr w:rsidR="00462518" w:rsidRPr="00B97135" w:rsidTr="00AE6B00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right="57"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right="57" w:hanging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Формы речевого этикета. Знакомство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06.09.20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right="57"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right="57" w:hanging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Знакомство. Слог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right="57"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2 Человек Здровье -3ч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гармонии гласных.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right="57" w:hanging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right="57" w:hanging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Здоровье.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3 Счет. Семья-4ч</w:t>
            </w:r>
          </w:p>
        </w:tc>
      </w:tr>
      <w:tr w:rsidR="00462518" w:rsidRPr="00B97135" w:rsidTr="00AE6B00">
        <w:trPr>
          <w:trHeight w:hRule="exact"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right="57" w:hanging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Счёт.Имя числительное </w:t>
            </w:r>
          </w:p>
          <w:p w:rsidR="00462518" w:rsidRPr="00B97135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518" w:rsidRPr="00B97135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518" w:rsidRPr="00B97135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518" w:rsidRPr="00B97135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C67FEA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Предложение.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 частицы.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04.10.20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Осень – 8ч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Осень. Вопросительное предложение. Структура предложения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Вопросит. Частицы-гү?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11.10.20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Вопросительные частицы –</w:t>
            </w:r>
            <w:proofErr w:type="spellStart"/>
            <w:proofErr w:type="gram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б,бэ</w:t>
            </w:r>
            <w:proofErr w:type="spellEnd"/>
            <w:proofErr w:type="gram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?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принадлежности.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18.10.20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Лично-предикативные частицы.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25.10.20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462518" w:rsidRPr="00B97135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четверть.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«Моя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Одежда – 3ч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Одежда.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Глагол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15.11.20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Национальная одежда бурят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Мой дом -5ч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Мой дом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22.11.20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Адрес. Заимствованные слова.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26.11.20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Юрта.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29.11.20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Моя комната. Обобщающий урок.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03.12.20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462518" w:rsidRPr="00B97135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 Зима -6ч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Зима. Дательно-местный падеж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13.12.20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Зимние игры.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Обобщающий урок.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20.12.20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 за четверть.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 № 2 по теме «Одежда»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над ошибками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27.12.20</w:t>
            </w:r>
            <w:r w:rsidR="00C67FEA" w:rsidRPr="00B97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40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8 Еда. Посуда – 4ч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Еда.  Винительный падеж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Посуда.</w:t>
            </w: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.послелоги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Сагаалган..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Белый месяц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9 Школа – 5ч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Школа.  Орудный падеж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Университет. Наречие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Доржо Банзаров. Наречие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10 Столица Бурятии -3ч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Улан-Удэ.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Улан-Удэ. Совместный падеж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Ленина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11 Бурятия -10ч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Бурятия.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Исходный падеж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Флаг, герб, гимн Бурятии.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Природа Бурятии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Животный растит. Мир Бурятии.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Байкал.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Личное </w:t>
            </w: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Остров Ольхон. Безличное притяжание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 по теме.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«Бурятия»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над ошибками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12 Весна -14ч</w:t>
            </w:r>
          </w:p>
        </w:tc>
      </w:tr>
      <w:tr w:rsidR="00462518" w:rsidRPr="00B97135" w:rsidTr="00AE6B00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Весна.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Множественное число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Домашние и дикие животные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Театр.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Имя прилагательное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Х.Намсараев. Причастие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Музей. Деепричастие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Устное народное творчество. Вводные слова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Д.Улзытуев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Сложносочиненные предложения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А.Доржиев.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Сложноподчиненные предложения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Повторение.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Контрольная работа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 СС и СП предложения»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B97135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B97135" w:rsidRDefault="00462518" w:rsidP="00AE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35">
              <w:rPr>
                <w:rFonts w:ascii="Times New Roman" w:hAnsi="Times New Roman" w:cs="Times New Roman"/>
                <w:b/>
                <w:sz w:val="24"/>
                <w:szCs w:val="24"/>
              </w:rPr>
              <w:t>68 час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B97135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518" w:rsidRPr="00B97135" w:rsidRDefault="00462518" w:rsidP="00462518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8" w:rsidRPr="00B97135" w:rsidRDefault="00462518" w:rsidP="00462518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8" w:rsidRPr="00B97135" w:rsidRDefault="00462518" w:rsidP="00462518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8" w:rsidRPr="00B97135" w:rsidRDefault="00462518" w:rsidP="0046251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62518" w:rsidRPr="00B97135" w:rsidRDefault="00462518" w:rsidP="00462518">
      <w:pPr>
        <w:rPr>
          <w:rFonts w:ascii="Times New Roman" w:hAnsi="Times New Roman" w:cs="Times New Roman"/>
          <w:sz w:val="24"/>
          <w:szCs w:val="24"/>
        </w:rPr>
      </w:pPr>
    </w:p>
    <w:p w:rsidR="00780674" w:rsidRPr="00B97135" w:rsidRDefault="00780674">
      <w:pPr>
        <w:rPr>
          <w:rFonts w:ascii="Times New Roman" w:hAnsi="Times New Roman" w:cs="Times New Roman"/>
          <w:sz w:val="24"/>
          <w:szCs w:val="24"/>
        </w:rPr>
      </w:pPr>
    </w:p>
    <w:sectPr w:rsidR="00780674" w:rsidRPr="00B97135" w:rsidSect="00211F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6491AF8"/>
    <w:multiLevelType w:val="multilevel"/>
    <w:tmpl w:val="9600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C5E12"/>
    <w:multiLevelType w:val="multilevel"/>
    <w:tmpl w:val="50B0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C61DA"/>
    <w:multiLevelType w:val="multilevel"/>
    <w:tmpl w:val="4EC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F0CA8"/>
    <w:multiLevelType w:val="multilevel"/>
    <w:tmpl w:val="7B76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657254"/>
    <w:multiLevelType w:val="multilevel"/>
    <w:tmpl w:val="9E76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84BE9"/>
    <w:multiLevelType w:val="multilevel"/>
    <w:tmpl w:val="C5F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518"/>
    <w:rsid w:val="00175E1E"/>
    <w:rsid w:val="00267EEC"/>
    <w:rsid w:val="00462518"/>
    <w:rsid w:val="00466459"/>
    <w:rsid w:val="004D17A7"/>
    <w:rsid w:val="00780674"/>
    <w:rsid w:val="00886ECB"/>
    <w:rsid w:val="00B104E5"/>
    <w:rsid w:val="00B97135"/>
    <w:rsid w:val="00C037F1"/>
    <w:rsid w:val="00C67FEA"/>
    <w:rsid w:val="00CD0DBC"/>
    <w:rsid w:val="00D9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FBA5"/>
  <w15:docId w15:val="{E9CA218F-3B11-4C8C-9EDD-61FAF7CE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2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625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F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8">
    <w:name w:val="c18"/>
    <w:basedOn w:val="a"/>
    <w:rsid w:val="0088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886ECB"/>
  </w:style>
  <w:style w:type="paragraph" w:customStyle="1" w:styleId="c41">
    <w:name w:val="c41"/>
    <w:basedOn w:val="a"/>
    <w:rsid w:val="0088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6ECB"/>
  </w:style>
  <w:style w:type="character" w:customStyle="1" w:styleId="c11">
    <w:name w:val="c11"/>
    <w:basedOn w:val="a0"/>
    <w:rsid w:val="00886ECB"/>
  </w:style>
  <w:style w:type="character" w:customStyle="1" w:styleId="c69">
    <w:name w:val="c69"/>
    <w:basedOn w:val="a0"/>
    <w:rsid w:val="0088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8</cp:revision>
  <cp:lastPrinted>2021-08-29T03:02:00Z</cp:lastPrinted>
  <dcterms:created xsi:type="dcterms:W3CDTF">2020-09-21T06:21:00Z</dcterms:created>
  <dcterms:modified xsi:type="dcterms:W3CDTF">2022-09-28T08:00:00Z</dcterms:modified>
</cp:coreProperties>
</file>